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00" w:rsidRDefault="00480A00" w:rsidP="00DB3E5B">
      <w:pPr>
        <w:ind w:firstLine="708"/>
        <w:jc w:val="center"/>
        <w:rPr>
          <w:rFonts w:ascii="Courier New" w:hAnsi="Courier New"/>
          <w:b/>
          <w:bCs/>
          <w:sz w:val="36"/>
        </w:rPr>
      </w:pPr>
      <w:r w:rsidRPr="00FB1A5A">
        <w:rPr>
          <w:rFonts w:ascii="Courier New" w:hAnsi="Courier New"/>
          <w:b/>
          <w:bCs/>
          <w:sz w:val="36"/>
        </w:rPr>
        <w:t>CLASSE I</w:t>
      </w:r>
      <w:r>
        <w:rPr>
          <w:rFonts w:ascii="Courier New" w:hAnsi="Courier New"/>
          <w:b/>
          <w:bCs/>
          <w:sz w:val="36"/>
        </w:rPr>
        <w:t>II</w:t>
      </w:r>
      <w:r w:rsidRPr="00FB1A5A">
        <w:rPr>
          <w:rFonts w:ascii="Courier New" w:hAnsi="Courier New"/>
          <w:b/>
          <w:bCs/>
          <w:sz w:val="36"/>
        </w:rPr>
        <w:t xml:space="preserve"> </w:t>
      </w:r>
    </w:p>
    <w:p w:rsidR="00480A00" w:rsidRPr="00FB1A5A" w:rsidRDefault="00480A00" w:rsidP="00DB3E5B">
      <w:pPr>
        <w:ind w:firstLine="708"/>
        <w:jc w:val="center"/>
        <w:rPr>
          <w:rFonts w:ascii="Courier New" w:hAnsi="Courier New"/>
          <w:b/>
          <w:bCs/>
          <w:sz w:val="36"/>
        </w:rPr>
      </w:pPr>
    </w:p>
    <w:p w:rsidR="00480A00" w:rsidRDefault="00480A00" w:rsidP="00DB3E5B">
      <w:pPr>
        <w:ind w:firstLine="708"/>
        <w:jc w:val="center"/>
        <w:rPr>
          <w:rFonts w:ascii="Courier New" w:hAnsi="Courier New"/>
          <w:b/>
          <w:bCs/>
          <w:sz w:val="32"/>
        </w:rPr>
      </w:pPr>
      <w:r w:rsidRPr="00FB1A5A">
        <w:rPr>
          <w:rFonts w:ascii="Courier New" w:hAnsi="Courier New"/>
          <w:b/>
          <w:bCs/>
          <w:sz w:val="32"/>
        </w:rPr>
        <w:t>LINGUA INGLESE</w:t>
      </w:r>
    </w:p>
    <w:p w:rsidR="00480A00" w:rsidRDefault="00480A00" w:rsidP="00DB3E5B">
      <w:pPr>
        <w:rPr>
          <w:rFonts w:ascii="Comic Sans MS" w:hAnsi="Comic Sans MS"/>
          <w:b/>
        </w:rPr>
      </w:pPr>
    </w:p>
    <w:p w:rsidR="00480A00" w:rsidRDefault="00480A00" w:rsidP="00DB3E5B">
      <w:pPr>
        <w:rPr>
          <w:rFonts w:ascii="Comic Sans MS" w:hAnsi="Comic Sans MS"/>
          <w:b/>
        </w:rPr>
      </w:pPr>
    </w:p>
    <w:p w:rsidR="00480A00" w:rsidRDefault="00480A00" w:rsidP="00DB3E5B">
      <w:pPr>
        <w:rPr>
          <w:rFonts w:ascii="Comic Sans MS" w:hAnsi="Comic Sans MS"/>
          <w:b/>
          <w:sz w:val="22"/>
        </w:rPr>
      </w:pPr>
      <w:r w:rsidRPr="00DB3E5B">
        <w:rPr>
          <w:b/>
          <w:sz w:val="22"/>
        </w:rPr>
        <w:t>GRAMMATICA</w:t>
      </w:r>
      <w:r>
        <w:rPr>
          <w:rFonts w:ascii="Comic Sans MS" w:hAnsi="Comic Sans MS"/>
          <w:b/>
          <w:sz w:val="22"/>
        </w:rPr>
        <w:t>:</w:t>
      </w:r>
    </w:p>
    <w:p w:rsidR="00480A00" w:rsidRDefault="00480A00" w:rsidP="00DB3E5B">
      <w:pPr>
        <w:jc w:val="both"/>
        <w:rPr>
          <w:sz w:val="22"/>
        </w:rPr>
      </w:pPr>
    </w:p>
    <w:p w:rsidR="00480A00" w:rsidRPr="00CD0AAA" w:rsidRDefault="00480A00" w:rsidP="00DB3E5B">
      <w:pPr>
        <w:jc w:val="both"/>
        <w:rPr>
          <w:sz w:val="22"/>
        </w:rPr>
      </w:pPr>
      <w:r w:rsidRPr="00DB3E5B">
        <w:rPr>
          <w:b/>
          <w:sz w:val="22"/>
        </w:rPr>
        <w:t>Ripasso</w:t>
      </w:r>
      <w:r w:rsidRPr="00CD0AAA">
        <w:rPr>
          <w:sz w:val="22"/>
        </w:rPr>
        <w:t xml:space="preserve"> di tutti i tempi verbali inglesi, ripasso di: lessico, quantificatori, comparativi e superlativi. </w:t>
      </w:r>
    </w:p>
    <w:p w:rsidR="00480A00" w:rsidRPr="00CD0AAA" w:rsidRDefault="00480A00" w:rsidP="00DB3E5B">
      <w:pPr>
        <w:jc w:val="both"/>
        <w:rPr>
          <w:sz w:val="22"/>
        </w:rPr>
      </w:pPr>
      <w:r w:rsidRPr="00CD0AAA">
        <w:rPr>
          <w:sz w:val="22"/>
        </w:rPr>
        <w:t xml:space="preserve">Contrasto tra </w:t>
      </w:r>
      <w:r w:rsidRPr="00CD0AAA">
        <w:rPr>
          <w:i/>
          <w:sz w:val="22"/>
        </w:rPr>
        <w:t xml:space="preserve">present simple </w:t>
      </w:r>
      <w:r w:rsidRPr="00CD0AAA">
        <w:rPr>
          <w:sz w:val="22"/>
        </w:rPr>
        <w:t xml:space="preserve">e </w:t>
      </w:r>
      <w:r w:rsidRPr="00CD0AAA">
        <w:rPr>
          <w:i/>
          <w:sz w:val="22"/>
        </w:rPr>
        <w:t>present continuous</w:t>
      </w:r>
      <w:r w:rsidRPr="00CD0AAA">
        <w:rPr>
          <w:sz w:val="22"/>
        </w:rPr>
        <w:t xml:space="preserve">. </w:t>
      </w:r>
    </w:p>
    <w:p w:rsidR="00480A00" w:rsidRPr="004152E3" w:rsidRDefault="00480A00" w:rsidP="00DB3E5B">
      <w:pPr>
        <w:jc w:val="both"/>
        <w:rPr>
          <w:sz w:val="22"/>
          <w:lang w:val="en-GB"/>
        </w:rPr>
      </w:pPr>
      <w:r w:rsidRPr="004152E3">
        <w:rPr>
          <w:i/>
          <w:sz w:val="22"/>
          <w:lang w:val="en-GB"/>
        </w:rPr>
        <w:t>Past simple</w:t>
      </w:r>
      <w:r w:rsidRPr="004152E3">
        <w:rPr>
          <w:sz w:val="22"/>
          <w:lang w:val="en-GB"/>
        </w:rPr>
        <w:t xml:space="preserve">, </w:t>
      </w:r>
      <w:r w:rsidRPr="004152E3">
        <w:rPr>
          <w:i/>
          <w:sz w:val="22"/>
          <w:lang w:val="en-GB"/>
        </w:rPr>
        <w:t>past continuous</w:t>
      </w:r>
      <w:r w:rsidRPr="004152E3">
        <w:rPr>
          <w:sz w:val="22"/>
          <w:lang w:val="en-GB"/>
        </w:rPr>
        <w:t xml:space="preserve"> e </w:t>
      </w:r>
      <w:r w:rsidRPr="004152E3">
        <w:rPr>
          <w:i/>
          <w:sz w:val="22"/>
          <w:lang w:val="en-GB"/>
        </w:rPr>
        <w:t>past perfect</w:t>
      </w:r>
      <w:r w:rsidRPr="004152E3">
        <w:rPr>
          <w:sz w:val="22"/>
          <w:lang w:val="en-GB"/>
        </w:rPr>
        <w:t xml:space="preserve">. </w:t>
      </w:r>
    </w:p>
    <w:p w:rsidR="00480A00" w:rsidRPr="00EB5634" w:rsidRDefault="00480A00" w:rsidP="00DB3E5B">
      <w:pPr>
        <w:jc w:val="both"/>
        <w:rPr>
          <w:sz w:val="22"/>
          <w:lang w:val="en-GB"/>
        </w:rPr>
      </w:pPr>
      <w:r w:rsidRPr="00EB5634">
        <w:rPr>
          <w:b/>
          <w:sz w:val="22"/>
          <w:lang w:val="en-GB"/>
        </w:rPr>
        <w:t>Futuro</w:t>
      </w:r>
      <w:r w:rsidRPr="00EB5634">
        <w:rPr>
          <w:sz w:val="22"/>
          <w:lang w:val="en-GB"/>
        </w:rPr>
        <w:t xml:space="preserve"> con </w:t>
      </w:r>
      <w:r w:rsidRPr="00EB5634">
        <w:rPr>
          <w:i/>
          <w:sz w:val="22"/>
          <w:lang w:val="en-GB"/>
        </w:rPr>
        <w:t>present continuous</w:t>
      </w:r>
      <w:r w:rsidRPr="00EB5634">
        <w:rPr>
          <w:sz w:val="22"/>
          <w:lang w:val="en-GB"/>
        </w:rPr>
        <w:t xml:space="preserve">, </w:t>
      </w:r>
      <w:r w:rsidRPr="00EB5634">
        <w:rPr>
          <w:i/>
          <w:sz w:val="22"/>
          <w:lang w:val="en-GB"/>
        </w:rPr>
        <w:t xml:space="preserve">to be going to </w:t>
      </w:r>
      <w:r w:rsidRPr="00EB5634">
        <w:rPr>
          <w:sz w:val="22"/>
          <w:lang w:val="en-GB"/>
        </w:rPr>
        <w:t xml:space="preserve">e </w:t>
      </w:r>
      <w:r w:rsidRPr="00EB5634">
        <w:rPr>
          <w:i/>
          <w:sz w:val="22"/>
          <w:lang w:val="en-GB"/>
        </w:rPr>
        <w:t>will.</w:t>
      </w:r>
      <w:r w:rsidRPr="00EB5634">
        <w:rPr>
          <w:sz w:val="22"/>
          <w:lang w:val="en-GB"/>
        </w:rPr>
        <w:t xml:space="preserve"> </w:t>
      </w:r>
    </w:p>
    <w:p w:rsidR="00480A00" w:rsidRPr="00CD0AAA" w:rsidRDefault="00480A00" w:rsidP="00DB3E5B">
      <w:pPr>
        <w:jc w:val="both"/>
        <w:rPr>
          <w:sz w:val="22"/>
        </w:rPr>
      </w:pPr>
      <w:r>
        <w:rPr>
          <w:sz w:val="22"/>
        </w:rPr>
        <w:t>L</w:t>
      </w:r>
      <w:r w:rsidRPr="00CD0AAA">
        <w:rPr>
          <w:sz w:val="22"/>
        </w:rPr>
        <w:t xml:space="preserve">essico riguardante </w:t>
      </w:r>
      <w:r>
        <w:rPr>
          <w:sz w:val="22"/>
        </w:rPr>
        <w:t xml:space="preserve">il cibo, lo sport, </w:t>
      </w:r>
      <w:r w:rsidRPr="00CD0AAA">
        <w:rPr>
          <w:sz w:val="22"/>
        </w:rPr>
        <w:t xml:space="preserve">la famiglia e la personalità. </w:t>
      </w:r>
    </w:p>
    <w:p w:rsidR="00480A00" w:rsidRDefault="00480A00" w:rsidP="00DB3E5B">
      <w:pPr>
        <w:rPr>
          <w:rFonts w:ascii="Comic Sans MS" w:hAnsi="Comic Sans MS"/>
          <w:b/>
          <w:sz w:val="22"/>
        </w:rPr>
      </w:pPr>
      <w:r w:rsidRPr="00DB3E5B">
        <w:rPr>
          <w:b/>
          <w:sz w:val="22"/>
        </w:rPr>
        <w:t>La forma di durata</w:t>
      </w:r>
      <w:r w:rsidRPr="00CD0AAA">
        <w:rPr>
          <w:sz w:val="22"/>
        </w:rPr>
        <w:t xml:space="preserve">: </w:t>
      </w:r>
      <w:r w:rsidRPr="00CD0AAA">
        <w:rPr>
          <w:i/>
          <w:sz w:val="22"/>
        </w:rPr>
        <w:t xml:space="preserve">present perfect simple </w:t>
      </w:r>
      <w:r w:rsidRPr="00CD0AAA">
        <w:rPr>
          <w:sz w:val="22"/>
        </w:rPr>
        <w:t xml:space="preserve">e </w:t>
      </w:r>
      <w:r w:rsidRPr="00CD0AAA">
        <w:rPr>
          <w:i/>
          <w:sz w:val="22"/>
        </w:rPr>
        <w:t>present perfect continuous</w:t>
      </w:r>
      <w:r w:rsidRPr="00CD0AAA">
        <w:rPr>
          <w:sz w:val="22"/>
        </w:rPr>
        <w:t>; contrasto tra le due forme.</w:t>
      </w:r>
    </w:p>
    <w:p w:rsidR="00480A00" w:rsidRDefault="00480A00" w:rsidP="00DB3E5B">
      <w:pPr>
        <w:rPr>
          <w:sz w:val="22"/>
        </w:rPr>
      </w:pPr>
      <w:r w:rsidRPr="00CD0AAA">
        <w:rPr>
          <w:sz w:val="22"/>
        </w:rPr>
        <w:t xml:space="preserve">Consolidamento e ampliamento dell’uso di </w:t>
      </w:r>
      <w:r w:rsidRPr="00DB3E5B">
        <w:rPr>
          <w:b/>
          <w:sz w:val="22"/>
        </w:rPr>
        <w:t>comparativi</w:t>
      </w:r>
      <w:r w:rsidRPr="00CD0AAA">
        <w:rPr>
          <w:sz w:val="22"/>
        </w:rPr>
        <w:t xml:space="preserve"> e </w:t>
      </w:r>
      <w:r w:rsidRPr="00DB3E5B">
        <w:rPr>
          <w:b/>
          <w:sz w:val="22"/>
        </w:rPr>
        <w:t>superlativi</w:t>
      </w:r>
      <w:r w:rsidRPr="00CD0AAA">
        <w:rPr>
          <w:sz w:val="22"/>
        </w:rPr>
        <w:t xml:space="preserve"> anche seguiti da </w:t>
      </w:r>
      <w:r w:rsidRPr="00CD0AAA">
        <w:rPr>
          <w:i/>
          <w:sz w:val="22"/>
        </w:rPr>
        <w:t>present perfect</w:t>
      </w:r>
      <w:r w:rsidRPr="00CD0AAA">
        <w:rPr>
          <w:sz w:val="22"/>
        </w:rPr>
        <w:t>.</w:t>
      </w:r>
    </w:p>
    <w:p w:rsidR="00480A00" w:rsidRPr="00CD0AAA" w:rsidRDefault="00480A00" w:rsidP="00DB3E5B">
      <w:pPr>
        <w:jc w:val="both"/>
        <w:rPr>
          <w:b/>
          <w:bCs/>
          <w:sz w:val="22"/>
          <w:lang w:val="en-US"/>
        </w:rPr>
      </w:pPr>
      <w:r w:rsidRPr="00DB3E5B">
        <w:rPr>
          <w:b/>
          <w:sz w:val="22"/>
          <w:lang w:val="en-US"/>
        </w:rPr>
        <w:t>Modali</w:t>
      </w:r>
      <w:r>
        <w:rPr>
          <w:sz w:val="22"/>
          <w:lang w:val="en-US"/>
        </w:rPr>
        <w:t xml:space="preserve">: </w:t>
      </w:r>
      <w:r w:rsidRPr="00CD0AAA">
        <w:rPr>
          <w:i/>
          <w:sz w:val="22"/>
          <w:lang w:val="en-US"/>
        </w:rPr>
        <w:t>Must</w:t>
      </w:r>
      <w:r w:rsidRPr="00CD0AAA">
        <w:rPr>
          <w:sz w:val="22"/>
          <w:lang w:val="en-US"/>
        </w:rPr>
        <w:t xml:space="preserve">, </w:t>
      </w:r>
      <w:r w:rsidRPr="00CD0AAA">
        <w:rPr>
          <w:i/>
          <w:sz w:val="22"/>
          <w:lang w:val="en-US"/>
        </w:rPr>
        <w:t>have to</w:t>
      </w:r>
      <w:r w:rsidRPr="00CD0AAA">
        <w:rPr>
          <w:sz w:val="22"/>
          <w:lang w:val="en-US"/>
        </w:rPr>
        <w:t xml:space="preserve">, </w:t>
      </w:r>
      <w:r w:rsidRPr="00CD0AAA">
        <w:rPr>
          <w:i/>
          <w:sz w:val="22"/>
          <w:lang w:val="en-US"/>
        </w:rPr>
        <w:t>be able to</w:t>
      </w:r>
      <w:r w:rsidRPr="00CD0AAA">
        <w:rPr>
          <w:sz w:val="22"/>
          <w:lang w:val="en-US"/>
        </w:rPr>
        <w:t xml:space="preserve">, </w:t>
      </w:r>
      <w:r w:rsidRPr="00CD0AAA">
        <w:rPr>
          <w:i/>
          <w:sz w:val="22"/>
          <w:lang w:val="en-US"/>
        </w:rPr>
        <w:t>should</w:t>
      </w:r>
      <w:r w:rsidRPr="00CD0AAA">
        <w:rPr>
          <w:sz w:val="22"/>
          <w:lang w:val="en-US"/>
        </w:rPr>
        <w:t xml:space="preserve"> per esprimere obbligo</w:t>
      </w:r>
      <w:r>
        <w:rPr>
          <w:sz w:val="22"/>
          <w:lang w:val="en-US"/>
        </w:rPr>
        <w:t>;</w:t>
      </w:r>
    </w:p>
    <w:p w:rsidR="00480A00" w:rsidRPr="00CD0AAA" w:rsidRDefault="00480A00" w:rsidP="00DB3E5B">
      <w:pPr>
        <w:jc w:val="both"/>
        <w:rPr>
          <w:rFonts w:ascii="Comic Sans MS" w:hAnsi="Comic Sans MS"/>
          <w:b/>
          <w:sz w:val="22"/>
        </w:rPr>
      </w:pPr>
      <w:r w:rsidRPr="00CD0AAA">
        <w:rPr>
          <w:i/>
          <w:sz w:val="22"/>
        </w:rPr>
        <w:t>Must</w:t>
      </w:r>
      <w:r w:rsidRPr="00CD0AAA">
        <w:rPr>
          <w:sz w:val="22"/>
        </w:rPr>
        <w:t xml:space="preserve">, </w:t>
      </w:r>
      <w:r w:rsidRPr="00CD0AAA">
        <w:rPr>
          <w:i/>
          <w:sz w:val="22"/>
        </w:rPr>
        <w:t>may</w:t>
      </w:r>
      <w:r w:rsidRPr="00CD0AAA">
        <w:rPr>
          <w:sz w:val="22"/>
        </w:rPr>
        <w:t xml:space="preserve">, </w:t>
      </w:r>
      <w:r w:rsidRPr="00CD0AAA">
        <w:rPr>
          <w:i/>
          <w:sz w:val="22"/>
        </w:rPr>
        <w:t>might</w:t>
      </w:r>
      <w:r w:rsidRPr="00CD0AAA">
        <w:rPr>
          <w:sz w:val="22"/>
        </w:rPr>
        <w:t xml:space="preserve"> e </w:t>
      </w:r>
      <w:r w:rsidRPr="00CD0AAA">
        <w:rPr>
          <w:i/>
          <w:sz w:val="22"/>
        </w:rPr>
        <w:t>can’t</w:t>
      </w:r>
      <w:r>
        <w:rPr>
          <w:sz w:val="22"/>
        </w:rPr>
        <w:t xml:space="preserve"> per esprimere deduzione logica;</w:t>
      </w:r>
    </w:p>
    <w:p w:rsidR="00480A00" w:rsidRDefault="00480A00" w:rsidP="00DB3E5B">
      <w:pPr>
        <w:jc w:val="both"/>
        <w:rPr>
          <w:sz w:val="22"/>
        </w:rPr>
      </w:pPr>
      <w:r w:rsidRPr="00CD0AAA">
        <w:rPr>
          <w:i/>
          <w:sz w:val="22"/>
        </w:rPr>
        <w:t>Can</w:t>
      </w:r>
      <w:r w:rsidRPr="00CD0AAA">
        <w:rPr>
          <w:sz w:val="22"/>
        </w:rPr>
        <w:t xml:space="preserve">, </w:t>
      </w:r>
      <w:r w:rsidRPr="00CD0AAA">
        <w:rPr>
          <w:i/>
          <w:sz w:val="22"/>
        </w:rPr>
        <w:t>could</w:t>
      </w:r>
      <w:r w:rsidRPr="00CD0AAA">
        <w:rPr>
          <w:sz w:val="22"/>
        </w:rPr>
        <w:t xml:space="preserve">, </w:t>
      </w:r>
      <w:r w:rsidRPr="00CD0AAA">
        <w:rPr>
          <w:i/>
          <w:sz w:val="22"/>
        </w:rPr>
        <w:t>be able to</w:t>
      </w:r>
      <w:r w:rsidRPr="00CD0AAA">
        <w:rPr>
          <w:sz w:val="22"/>
        </w:rPr>
        <w:t xml:space="preserve"> per esprimere abilità, possibilità</w:t>
      </w:r>
      <w:r>
        <w:rPr>
          <w:sz w:val="22"/>
        </w:rPr>
        <w:t>.</w:t>
      </w:r>
    </w:p>
    <w:p w:rsidR="00480A00" w:rsidRDefault="00480A00" w:rsidP="00E44FB0">
      <w:pPr>
        <w:jc w:val="both"/>
        <w:rPr>
          <w:sz w:val="22"/>
        </w:rPr>
      </w:pPr>
      <w:r w:rsidRPr="00DB3E5B">
        <w:rPr>
          <w:b/>
          <w:sz w:val="22"/>
        </w:rPr>
        <w:t>Condizionale</w:t>
      </w:r>
      <w:r w:rsidRPr="00CD0AAA">
        <w:rPr>
          <w:sz w:val="22"/>
        </w:rPr>
        <w:t xml:space="preserve"> di primo tipo con </w:t>
      </w:r>
      <w:r w:rsidRPr="00CD0AAA">
        <w:rPr>
          <w:i/>
          <w:sz w:val="22"/>
        </w:rPr>
        <w:t>when</w:t>
      </w:r>
      <w:r w:rsidRPr="00CD0AAA">
        <w:rPr>
          <w:sz w:val="22"/>
        </w:rPr>
        <w:t xml:space="preserve">, </w:t>
      </w:r>
      <w:r w:rsidRPr="00CD0AAA">
        <w:rPr>
          <w:i/>
          <w:sz w:val="22"/>
        </w:rPr>
        <w:t>until</w:t>
      </w:r>
      <w:r w:rsidRPr="00CD0AAA">
        <w:rPr>
          <w:sz w:val="22"/>
        </w:rPr>
        <w:t xml:space="preserve">, </w:t>
      </w:r>
      <w:r w:rsidRPr="00CD0AAA">
        <w:rPr>
          <w:i/>
          <w:sz w:val="22"/>
        </w:rPr>
        <w:t>if</w:t>
      </w:r>
      <w:r w:rsidRPr="00CD0AAA">
        <w:rPr>
          <w:sz w:val="22"/>
        </w:rPr>
        <w:t>,</w:t>
      </w:r>
      <w:r w:rsidRPr="00CD0AAA">
        <w:rPr>
          <w:i/>
          <w:sz w:val="22"/>
        </w:rPr>
        <w:t xml:space="preserve"> unless</w:t>
      </w:r>
      <w:r w:rsidRPr="00CD0AAA">
        <w:rPr>
          <w:sz w:val="22"/>
        </w:rPr>
        <w:t xml:space="preserve">; condizionale di </w:t>
      </w:r>
      <w:r w:rsidRPr="00E44FB0">
        <w:rPr>
          <w:sz w:val="22"/>
        </w:rPr>
        <w:t>secondo</w:t>
      </w:r>
      <w:r>
        <w:rPr>
          <w:sz w:val="22"/>
        </w:rPr>
        <w:t xml:space="preserve"> </w:t>
      </w:r>
      <w:r w:rsidRPr="00CD0AAA">
        <w:rPr>
          <w:sz w:val="22"/>
        </w:rPr>
        <w:t>tipo</w:t>
      </w:r>
      <w:r>
        <w:rPr>
          <w:sz w:val="22"/>
        </w:rPr>
        <w:t>.</w:t>
      </w:r>
    </w:p>
    <w:p w:rsidR="00480A00" w:rsidRPr="00E44FB0" w:rsidRDefault="00480A00" w:rsidP="00E44FB0">
      <w:pPr>
        <w:jc w:val="both"/>
        <w:rPr>
          <w:sz w:val="22"/>
        </w:rPr>
      </w:pPr>
      <w:r>
        <w:rPr>
          <w:sz w:val="22"/>
        </w:rPr>
        <w:t xml:space="preserve">Il </w:t>
      </w:r>
      <w:r w:rsidRPr="00E44FB0">
        <w:rPr>
          <w:b/>
          <w:sz w:val="22"/>
        </w:rPr>
        <w:t>passivo</w:t>
      </w:r>
      <w:r>
        <w:rPr>
          <w:sz w:val="22"/>
        </w:rPr>
        <w:t xml:space="preserve"> al </w:t>
      </w:r>
      <w:r w:rsidRPr="00E44FB0">
        <w:rPr>
          <w:i/>
          <w:sz w:val="22"/>
        </w:rPr>
        <w:t>present simple</w:t>
      </w:r>
      <w:r>
        <w:rPr>
          <w:sz w:val="22"/>
        </w:rPr>
        <w:t>.</w:t>
      </w:r>
    </w:p>
    <w:p w:rsidR="00480A00" w:rsidRDefault="00480A00" w:rsidP="00DB3E5B">
      <w:pPr>
        <w:rPr>
          <w:rFonts w:ascii="Comic Sans MS" w:hAnsi="Comic Sans MS"/>
          <w:b/>
          <w:sz w:val="22"/>
        </w:rPr>
      </w:pPr>
    </w:p>
    <w:p w:rsidR="00480A00" w:rsidRDefault="00480A00" w:rsidP="00DB3E5B">
      <w:pPr>
        <w:rPr>
          <w:rFonts w:ascii="Comic Sans MS" w:hAnsi="Comic Sans MS"/>
          <w:b/>
          <w:sz w:val="22"/>
        </w:rPr>
      </w:pPr>
    </w:p>
    <w:p w:rsidR="00480A00" w:rsidRDefault="00480A00" w:rsidP="00DB3E5B">
      <w:pPr>
        <w:rPr>
          <w:b/>
          <w:sz w:val="22"/>
        </w:rPr>
      </w:pPr>
      <w:r w:rsidRPr="00DB3E5B">
        <w:rPr>
          <w:b/>
          <w:sz w:val="22"/>
        </w:rPr>
        <w:t>LETTERATURA</w:t>
      </w:r>
    </w:p>
    <w:p w:rsidR="00480A00" w:rsidRPr="00DB3E5B" w:rsidRDefault="00480A00" w:rsidP="00DB3E5B">
      <w:pPr>
        <w:rPr>
          <w:b/>
          <w:sz w:val="22"/>
        </w:rPr>
      </w:pPr>
    </w:p>
    <w:p w:rsidR="00480A00" w:rsidRPr="00DB3E5B" w:rsidRDefault="00480A00" w:rsidP="00DB3E5B">
      <w:pPr>
        <w:rPr>
          <w:b/>
          <w:sz w:val="22"/>
        </w:rPr>
      </w:pPr>
      <w:r w:rsidRPr="00DB3E5B">
        <w:rPr>
          <w:b/>
          <w:sz w:val="22"/>
        </w:rPr>
        <w:t>Literary genres</w:t>
      </w:r>
      <w:r>
        <w:rPr>
          <w:b/>
          <w:sz w:val="22"/>
        </w:rPr>
        <w:t>:</w:t>
      </w:r>
    </w:p>
    <w:p w:rsidR="00480A00" w:rsidRPr="00CD0AAA" w:rsidRDefault="00480A00" w:rsidP="00DB3E5B">
      <w:pPr>
        <w:jc w:val="both"/>
        <w:rPr>
          <w:sz w:val="22"/>
        </w:rPr>
      </w:pPr>
      <w:r w:rsidRPr="00CD0AAA">
        <w:rPr>
          <w:i/>
          <w:sz w:val="22"/>
        </w:rPr>
        <w:t>Fiction</w:t>
      </w:r>
      <w:r w:rsidRPr="00CD0AAA">
        <w:rPr>
          <w:sz w:val="22"/>
        </w:rPr>
        <w:t xml:space="preserve">, </w:t>
      </w:r>
      <w:r w:rsidRPr="00CD0AAA">
        <w:rPr>
          <w:i/>
          <w:sz w:val="22"/>
        </w:rPr>
        <w:t>Poetry</w:t>
      </w:r>
      <w:r>
        <w:rPr>
          <w:sz w:val="22"/>
        </w:rPr>
        <w:t>,</w:t>
      </w:r>
      <w:r w:rsidRPr="00CD0AAA">
        <w:rPr>
          <w:sz w:val="22"/>
        </w:rPr>
        <w:t xml:space="preserve"> </w:t>
      </w:r>
      <w:r>
        <w:rPr>
          <w:sz w:val="22"/>
        </w:rPr>
        <w:t xml:space="preserve">e </w:t>
      </w:r>
      <w:r w:rsidRPr="00DB3E5B">
        <w:rPr>
          <w:i/>
          <w:sz w:val="22"/>
        </w:rPr>
        <w:t>Drama</w:t>
      </w:r>
      <w:r>
        <w:rPr>
          <w:sz w:val="22"/>
        </w:rPr>
        <w:t xml:space="preserve"> </w:t>
      </w:r>
      <w:r w:rsidRPr="00CD0AAA">
        <w:rPr>
          <w:sz w:val="22"/>
        </w:rPr>
        <w:t>caratteristiche</w:t>
      </w:r>
      <w:r>
        <w:rPr>
          <w:sz w:val="22"/>
        </w:rPr>
        <w:t>,</w:t>
      </w:r>
      <w:r w:rsidRPr="00CD0AAA">
        <w:rPr>
          <w:sz w:val="22"/>
        </w:rPr>
        <w:t xml:space="preserve"> elementi fondanti </w:t>
      </w:r>
      <w:r>
        <w:rPr>
          <w:sz w:val="22"/>
        </w:rPr>
        <w:t>ed evoluzione dei</w:t>
      </w:r>
      <w:r w:rsidRPr="00CD0AAA">
        <w:rPr>
          <w:sz w:val="22"/>
        </w:rPr>
        <w:t xml:space="preserve"> gener</w:t>
      </w:r>
      <w:r>
        <w:rPr>
          <w:sz w:val="22"/>
        </w:rPr>
        <w:t>i in questione</w:t>
      </w:r>
      <w:r w:rsidRPr="00CD0AAA">
        <w:rPr>
          <w:sz w:val="22"/>
        </w:rPr>
        <w:t>.</w:t>
      </w:r>
    </w:p>
    <w:p w:rsidR="00480A00" w:rsidRPr="004152E3" w:rsidRDefault="00480A00" w:rsidP="00DB3E5B">
      <w:pPr>
        <w:jc w:val="both"/>
        <w:rPr>
          <w:b/>
          <w:sz w:val="22"/>
        </w:rPr>
      </w:pPr>
    </w:p>
    <w:p w:rsidR="00480A00" w:rsidRPr="004152E3" w:rsidRDefault="00480A00" w:rsidP="00DB3E5B">
      <w:pPr>
        <w:jc w:val="both"/>
        <w:rPr>
          <w:sz w:val="22"/>
          <w:lang w:val="en-GB"/>
        </w:rPr>
      </w:pPr>
      <w:r w:rsidRPr="00DB3E5B">
        <w:rPr>
          <w:b/>
          <w:sz w:val="22"/>
          <w:lang w:val="en-US"/>
        </w:rPr>
        <w:t>The Origins of Britain and of British literature</w:t>
      </w:r>
      <w:r>
        <w:rPr>
          <w:b/>
          <w:sz w:val="22"/>
          <w:lang w:val="en-US"/>
        </w:rPr>
        <w:t>:</w:t>
      </w:r>
    </w:p>
    <w:p w:rsidR="00480A00" w:rsidRPr="00CD0AAA" w:rsidRDefault="00480A00" w:rsidP="00DB3E5B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CD0AAA">
        <w:rPr>
          <w:sz w:val="22"/>
        </w:rPr>
        <w:t>I Celti;</w:t>
      </w:r>
    </w:p>
    <w:p w:rsidR="00480A00" w:rsidRPr="00CD0AAA" w:rsidRDefault="00480A00" w:rsidP="00DB3E5B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CD0AAA">
        <w:rPr>
          <w:sz w:val="22"/>
        </w:rPr>
        <w:t>I Romani in Inghilterra;</w:t>
      </w:r>
    </w:p>
    <w:p w:rsidR="00480A00" w:rsidRPr="00CD0AAA" w:rsidRDefault="00480A00" w:rsidP="00DB3E5B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CD0AAA">
        <w:rPr>
          <w:sz w:val="22"/>
        </w:rPr>
        <w:t>Le invasioni germaniche: gli Anglosassoni;</w:t>
      </w:r>
    </w:p>
    <w:p w:rsidR="00480A00" w:rsidRPr="00CD0AAA" w:rsidRDefault="00480A00" w:rsidP="00DB3E5B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CD0AAA">
        <w:rPr>
          <w:sz w:val="22"/>
        </w:rPr>
        <w:t>I Vichinghi;</w:t>
      </w:r>
    </w:p>
    <w:p w:rsidR="00480A00" w:rsidRPr="00CD0AAA" w:rsidRDefault="00480A00" w:rsidP="00DB3E5B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CD0AAA">
        <w:rPr>
          <w:sz w:val="22"/>
        </w:rPr>
        <w:t>La conquista normanna;</w:t>
      </w:r>
    </w:p>
    <w:p w:rsidR="00480A00" w:rsidRPr="00CD0AAA" w:rsidRDefault="00480A00" w:rsidP="00DB3E5B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CD0AAA">
        <w:rPr>
          <w:sz w:val="22"/>
        </w:rPr>
        <w:t>L’arte dei metalli anglosassone.</w:t>
      </w:r>
    </w:p>
    <w:p w:rsidR="00480A00" w:rsidRPr="00CD0AAA" w:rsidRDefault="00480A00" w:rsidP="00DB3E5B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CD0AAA">
        <w:rPr>
          <w:sz w:val="22"/>
        </w:rPr>
        <w:t>La letteratura anglosassone e l’ “</w:t>
      </w:r>
      <w:r w:rsidRPr="00E37B62">
        <w:rPr>
          <w:b/>
          <w:sz w:val="22"/>
        </w:rPr>
        <w:t>OId English</w:t>
      </w:r>
      <w:r w:rsidRPr="00CD0AAA">
        <w:rPr>
          <w:sz w:val="22"/>
        </w:rPr>
        <w:t>”;</w:t>
      </w:r>
    </w:p>
    <w:p w:rsidR="00480A00" w:rsidRPr="00CD0AAA" w:rsidRDefault="00480A00" w:rsidP="00DB3E5B">
      <w:pPr>
        <w:pStyle w:val="ListParagraph"/>
        <w:numPr>
          <w:ilvl w:val="0"/>
          <w:numId w:val="1"/>
        </w:numPr>
        <w:jc w:val="both"/>
        <w:rPr>
          <w:sz w:val="22"/>
          <w:lang w:val="en-US"/>
        </w:rPr>
      </w:pPr>
      <w:r w:rsidRPr="00E37B62">
        <w:rPr>
          <w:b/>
          <w:sz w:val="22"/>
          <w:lang w:val="en-US"/>
        </w:rPr>
        <w:t>Beowulf</w:t>
      </w:r>
      <w:r w:rsidRPr="00CD0AAA">
        <w:rPr>
          <w:sz w:val="22"/>
          <w:lang w:val="en-US"/>
        </w:rPr>
        <w:t>; brano “Beowulf’s battle with Grendel”;</w:t>
      </w:r>
    </w:p>
    <w:p w:rsidR="00480A00" w:rsidRDefault="00480A00" w:rsidP="00DB3E5B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CD0AAA">
        <w:rPr>
          <w:sz w:val="22"/>
        </w:rPr>
        <w:t>La prosa e la poesia medievali e il “</w:t>
      </w:r>
      <w:r w:rsidRPr="00E37B62">
        <w:rPr>
          <w:b/>
          <w:sz w:val="22"/>
        </w:rPr>
        <w:t>Middle English</w:t>
      </w:r>
      <w:r w:rsidRPr="00CD0AAA">
        <w:rPr>
          <w:sz w:val="22"/>
        </w:rPr>
        <w:t>”;</w:t>
      </w:r>
    </w:p>
    <w:p w:rsidR="00480A00" w:rsidRPr="00CD0AAA" w:rsidRDefault="00480A00" w:rsidP="00DB3E5B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D03FE8">
        <w:rPr>
          <w:b/>
          <w:sz w:val="22"/>
        </w:rPr>
        <w:t>Lord Randal</w:t>
      </w:r>
      <w:r>
        <w:rPr>
          <w:sz w:val="22"/>
        </w:rPr>
        <w:t>, cenni</w:t>
      </w:r>
    </w:p>
    <w:p w:rsidR="00480A00" w:rsidRPr="00CD0AAA" w:rsidRDefault="00480A00" w:rsidP="00DB3E5B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E37B62">
        <w:rPr>
          <w:b/>
          <w:sz w:val="22"/>
        </w:rPr>
        <w:t>Chaucer</w:t>
      </w:r>
      <w:r w:rsidRPr="00CD0AAA">
        <w:rPr>
          <w:sz w:val="22"/>
        </w:rPr>
        <w:t xml:space="preserve">: vita e opere; </w:t>
      </w:r>
    </w:p>
    <w:p w:rsidR="00480A00" w:rsidRDefault="00480A00" w:rsidP="00DB3E5B">
      <w:pPr>
        <w:pStyle w:val="ListParagraph"/>
        <w:numPr>
          <w:ilvl w:val="0"/>
          <w:numId w:val="1"/>
        </w:numPr>
        <w:jc w:val="both"/>
        <w:rPr>
          <w:sz w:val="22"/>
          <w:lang w:val="en-US"/>
        </w:rPr>
      </w:pPr>
      <w:r w:rsidRPr="00CD0AAA">
        <w:rPr>
          <w:sz w:val="22"/>
          <w:lang w:val="en-US"/>
        </w:rPr>
        <w:t>Brani: “The genral Prologue”, “The Merchant” e “The wife of Bath” di “Canterbury Tales”</w:t>
      </w:r>
      <w:r>
        <w:rPr>
          <w:sz w:val="22"/>
          <w:lang w:val="en-US"/>
        </w:rPr>
        <w:t>;</w:t>
      </w:r>
    </w:p>
    <w:p w:rsidR="00480A00" w:rsidRPr="00CD0AAA" w:rsidRDefault="00480A00" w:rsidP="00DB3E5B">
      <w:pPr>
        <w:pStyle w:val="ListParagraph"/>
        <w:numPr>
          <w:ilvl w:val="0"/>
          <w:numId w:val="1"/>
        </w:numPr>
        <w:jc w:val="both"/>
        <w:rPr>
          <w:sz w:val="22"/>
          <w:lang w:val="en-US"/>
        </w:rPr>
      </w:pPr>
      <w:r>
        <w:rPr>
          <w:sz w:val="22"/>
          <w:lang w:val="en-US"/>
        </w:rPr>
        <w:t>Il teatro medievale: mystery plays, morality plays, miracle plays.</w:t>
      </w:r>
    </w:p>
    <w:p w:rsidR="00480A00" w:rsidRPr="00CD0AAA" w:rsidRDefault="00480A00" w:rsidP="00DB3E5B">
      <w:pPr>
        <w:pStyle w:val="ListParagraph"/>
        <w:jc w:val="both"/>
        <w:rPr>
          <w:sz w:val="22"/>
          <w:lang w:val="en-US"/>
        </w:rPr>
      </w:pPr>
    </w:p>
    <w:sectPr w:rsidR="00480A00" w:rsidRPr="00CD0AAA" w:rsidSect="009D0AC8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6B86"/>
    <w:multiLevelType w:val="hybridMultilevel"/>
    <w:tmpl w:val="27CCFF76"/>
    <w:lvl w:ilvl="0" w:tplc="DAE62E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C7738C"/>
    <w:multiLevelType w:val="hybridMultilevel"/>
    <w:tmpl w:val="1A60247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DD4E97"/>
    <w:multiLevelType w:val="hybridMultilevel"/>
    <w:tmpl w:val="DED07D64"/>
    <w:lvl w:ilvl="0" w:tplc="D124CB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33268E"/>
    <w:multiLevelType w:val="multilevel"/>
    <w:tmpl w:val="DED07D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7BC158A"/>
    <w:multiLevelType w:val="hybridMultilevel"/>
    <w:tmpl w:val="F3640CF6"/>
    <w:lvl w:ilvl="0" w:tplc="3EEA1C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0D0238"/>
    <w:multiLevelType w:val="multilevel"/>
    <w:tmpl w:val="1A6024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47C531C"/>
    <w:multiLevelType w:val="hybridMultilevel"/>
    <w:tmpl w:val="3A2641D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54F776F"/>
    <w:multiLevelType w:val="hybridMultilevel"/>
    <w:tmpl w:val="72A6E96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7EB10F3"/>
    <w:multiLevelType w:val="hybridMultilevel"/>
    <w:tmpl w:val="731C87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925ECD"/>
    <w:multiLevelType w:val="hybridMultilevel"/>
    <w:tmpl w:val="7110E7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EB31AE"/>
    <w:multiLevelType w:val="hybridMultilevel"/>
    <w:tmpl w:val="1F9AAFBC"/>
    <w:lvl w:ilvl="0" w:tplc="3EEA1C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81601F"/>
    <w:multiLevelType w:val="hybridMultilevel"/>
    <w:tmpl w:val="AC4EB0BC"/>
    <w:lvl w:ilvl="0" w:tplc="3EEA1C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A23354"/>
    <w:multiLevelType w:val="hybridMultilevel"/>
    <w:tmpl w:val="A2E4756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A090F1B"/>
    <w:multiLevelType w:val="hybridMultilevel"/>
    <w:tmpl w:val="6A16675E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  <w:num w:numId="12">
    <w:abstractNumId w:val="7"/>
  </w:num>
  <w:num w:numId="13">
    <w:abstractNumId w:val="5"/>
  </w:num>
  <w:num w:numId="14">
    <w:abstractNumId w:val="1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E41"/>
    <w:rsid w:val="00026D16"/>
    <w:rsid w:val="001575A9"/>
    <w:rsid w:val="00171CA2"/>
    <w:rsid w:val="001C0350"/>
    <w:rsid w:val="002172E3"/>
    <w:rsid w:val="00293DB5"/>
    <w:rsid w:val="002A1556"/>
    <w:rsid w:val="004152E3"/>
    <w:rsid w:val="004224B6"/>
    <w:rsid w:val="00451218"/>
    <w:rsid w:val="00480A00"/>
    <w:rsid w:val="00482AE3"/>
    <w:rsid w:val="004B7208"/>
    <w:rsid w:val="004F1AA4"/>
    <w:rsid w:val="006C7AD7"/>
    <w:rsid w:val="007C47BA"/>
    <w:rsid w:val="008359DF"/>
    <w:rsid w:val="008E3024"/>
    <w:rsid w:val="00903DE4"/>
    <w:rsid w:val="009679A1"/>
    <w:rsid w:val="009A693E"/>
    <w:rsid w:val="009A7A58"/>
    <w:rsid w:val="009D0AC8"/>
    <w:rsid w:val="00A21547"/>
    <w:rsid w:val="00AE4CAE"/>
    <w:rsid w:val="00AE5E41"/>
    <w:rsid w:val="00B05858"/>
    <w:rsid w:val="00BB203A"/>
    <w:rsid w:val="00CD0AAA"/>
    <w:rsid w:val="00D03FE8"/>
    <w:rsid w:val="00D921E3"/>
    <w:rsid w:val="00DB0BDE"/>
    <w:rsid w:val="00DB3E5B"/>
    <w:rsid w:val="00E34A19"/>
    <w:rsid w:val="00E37B62"/>
    <w:rsid w:val="00E44FB0"/>
    <w:rsid w:val="00E62DA8"/>
    <w:rsid w:val="00EB5634"/>
    <w:rsid w:val="00F67957"/>
    <w:rsid w:val="00FB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E5E4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79A1"/>
    <w:pPr>
      <w:keepNext/>
      <w:outlineLvl w:val="0"/>
    </w:pPr>
    <w:rPr>
      <w:rFonts w:ascii="Arial" w:eastAsia="Times New Roman" w:hAnsi="Arial" w:cs="Arial"/>
      <w:b/>
      <w:bCs/>
      <w:lang w:eastAsia="it-I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79A1"/>
    <w:pPr>
      <w:keepNext/>
      <w:outlineLvl w:val="1"/>
    </w:pPr>
    <w:rPr>
      <w:rFonts w:ascii="Arial" w:eastAsia="Times New Roman" w:hAnsi="Arial" w:cs="Arial"/>
      <w:b/>
      <w:bCs/>
      <w:sz w:val="26"/>
      <w:lang w:eastAsia="it-IT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79A1"/>
    <w:pPr>
      <w:keepNext/>
      <w:outlineLvl w:val="2"/>
    </w:pPr>
    <w:rPr>
      <w:rFonts w:ascii="Times New Roman" w:eastAsia="Times New Roman" w:hAnsi="Times New Roman"/>
      <w:b/>
      <w:bCs/>
      <w:sz w:val="28"/>
      <w:lang w:eastAsia="it-IT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79A1"/>
    <w:pPr>
      <w:keepNext/>
      <w:spacing w:line="360" w:lineRule="auto"/>
      <w:ind w:left="5376" w:firstLine="288"/>
      <w:jc w:val="both"/>
      <w:outlineLvl w:val="3"/>
    </w:pPr>
    <w:rPr>
      <w:rFonts w:ascii="Arial" w:eastAsia="Times New Roman" w:hAnsi="Arial" w:cs="Arial"/>
      <w:b/>
      <w:bCs/>
      <w:sz w:val="22"/>
      <w:lang w:eastAsia="it-I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79A1"/>
    <w:pPr>
      <w:keepNext/>
      <w:ind w:left="420"/>
      <w:jc w:val="both"/>
      <w:outlineLvl w:val="4"/>
    </w:pPr>
    <w:rPr>
      <w:rFonts w:ascii="Arial" w:eastAsia="Times New Roman" w:hAnsi="Arial" w:cs="Arial"/>
      <w:b/>
      <w:bCs/>
      <w:sz w:val="28"/>
      <w:lang w:eastAsia="it-I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9A1"/>
    <w:pPr>
      <w:keepNext/>
      <w:ind w:left="5664"/>
      <w:jc w:val="both"/>
      <w:outlineLvl w:val="5"/>
    </w:pPr>
    <w:rPr>
      <w:rFonts w:ascii="Arial" w:eastAsia="Times New Roman" w:hAnsi="Arial" w:cs="Arial"/>
      <w:b/>
      <w:bCs/>
      <w:lang w:eastAsia="it-I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79A1"/>
    <w:pPr>
      <w:keepNext/>
      <w:jc w:val="both"/>
      <w:outlineLvl w:val="6"/>
    </w:pPr>
    <w:rPr>
      <w:rFonts w:ascii="Arial" w:eastAsia="Times New Roman" w:hAnsi="Arial" w:cs="Arial"/>
      <w:b/>
      <w:bCs/>
      <w:lang w:eastAsia="it-I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79A1"/>
    <w:pPr>
      <w:keepNext/>
      <w:jc w:val="center"/>
      <w:outlineLvl w:val="7"/>
    </w:pPr>
    <w:rPr>
      <w:rFonts w:ascii="Arial" w:hAnsi="Arial" w:cs="Arial"/>
      <w:b/>
      <w:bCs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679A1"/>
    <w:pPr>
      <w:keepNext/>
      <w:jc w:val="center"/>
      <w:outlineLvl w:val="8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79A1"/>
    <w:rPr>
      <w:rFonts w:ascii="Arial" w:hAnsi="Arial" w:cs="Arial"/>
      <w:b/>
      <w:bCs/>
      <w:lang w:eastAsia="it-IT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679A1"/>
    <w:rPr>
      <w:rFonts w:ascii="Arial" w:hAnsi="Arial" w:cs="Arial"/>
      <w:b/>
      <w:bCs/>
      <w:sz w:val="26"/>
      <w:lang w:eastAsia="it-I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679A1"/>
    <w:rPr>
      <w:rFonts w:ascii="Times New Roman" w:hAnsi="Times New Roman" w:cs="Times New Roman"/>
      <w:b/>
      <w:bCs/>
      <w:sz w:val="28"/>
      <w:lang w:eastAsia="it-IT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679A1"/>
    <w:rPr>
      <w:rFonts w:ascii="Arial" w:hAnsi="Arial" w:cs="Arial"/>
      <w:b/>
      <w:bCs/>
      <w:sz w:val="22"/>
      <w:lang w:eastAsia="it-IT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679A1"/>
    <w:rPr>
      <w:rFonts w:ascii="Arial" w:hAnsi="Arial" w:cs="Arial"/>
      <w:b/>
      <w:bCs/>
      <w:sz w:val="28"/>
      <w:lang w:eastAsia="it-IT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679A1"/>
    <w:rPr>
      <w:rFonts w:ascii="Arial" w:hAnsi="Arial" w:cs="Arial"/>
      <w:b/>
      <w:bCs/>
      <w:lang w:eastAsia="it-IT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679A1"/>
    <w:rPr>
      <w:rFonts w:ascii="Arial" w:hAnsi="Arial" w:cs="Arial"/>
      <w:b/>
      <w:bCs/>
      <w:lang w:eastAsia="it-IT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679A1"/>
    <w:rPr>
      <w:rFonts w:ascii="Arial" w:hAnsi="Arial" w:cs="Arial"/>
      <w:b/>
      <w:bCs/>
      <w:sz w:val="28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679A1"/>
    <w:rPr>
      <w:rFonts w:ascii="Arial" w:hAnsi="Arial" w:cs="Arial"/>
      <w:b/>
      <w:bCs/>
      <w:sz w:val="32"/>
    </w:rPr>
  </w:style>
  <w:style w:type="paragraph" w:styleId="ListParagraph">
    <w:name w:val="List Paragraph"/>
    <w:basedOn w:val="Normal"/>
    <w:uiPriority w:val="99"/>
    <w:qFormat/>
    <w:rsid w:val="00903DE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679A1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679A1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679A1"/>
    <w:rPr>
      <w:rFonts w:ascii="Arial" w:hAnsi="Arial" w:cs="Arial"/>
      <w:lang w:eastAsia="it-IT"/>
    </w:rPr>
  </w:style>
  <w:style w:type="paragraph" w:styleId="Header">
    <w:name w:val="header"/>
    <w:basedOn w:val="Normal"/>
    <w:link w:val="HeaderChar"/>
    <w:uiPriority w:val="99"/>
    <w:rsid w:val="009679A1"/>
    <w:pPr>
      <w:tabs>
        <w:tab w:val="center" w:pos="4819"/>
        <w:tab w:val="right" w:pos="9638"/>
      </w:tabs>
    </w:pPr>
    <w:rPr>
      <w:rFonts w:ascii="Times New Roman" w:eastAsia="Times New Roman" w:hAnsi="Times New Roman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79A1"/>
    <w:rPr>
      <w:rFonts w:ascii="Times New Roman" w:hAnsi="Times New Roman" w:cs="Times New Roman"/>
      <w:lang w:eastAsia="it-IT"/>
    </w:rPr>
  </w:style>
  <w:style w:type="paragraph" w:styleId="Footer">
    <w:name w:val="footer"/>
    <w:basedOn w:val="Normal"/>
    <w:link w:val="FooterChar"/>
    <w:uiPriority w:val="99"/>
    <w:rsid w:val="009679A1"/>
    <w:pPr>
      <w:tabs>
        <w:tab w:val="center" w:pos="4819"/>
        <w:tab w:val="right" w:pos="9638"/>
      </w:tabs>
    </w:pPr>
    <w:rPr>
      <w:rFonts w:ascii="Times New Roman" w:eastAsia="Times New Roman" w:hAnsi="Times New Roman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79A1"/>
    <w:rPr>
      <w:rFonts w:ascii="Times New Roman" w:hAnsi="Times New Roman" w:cs="Times New Roman"/>
      <w:lang w:eastAsia="it-IT"/>
    </w:rPr>
  </w:style>
  <w:style w:type="paragraph" w:styleId="BodyTextIndent">
    <w:name w:val="Body Text Indent"/>
    <w:basedOn w:val="Normal"/>
    <w:link w:val="BodyTextIndentChar"/>
    <w:uiPriority w:val="99"/>
    <w:rsid w:val="009679A1"/>
    <w:pPr>
      <w:spacing w:line="360" w:lineRule="auto"/>
      <w:ind w:left="561" w:hanging="561"/>
    </w:pPr>
    <w:rPr>
      <w:rFonts w:ascii="Arial" w:eastAsia="Times New Roman" w:hAnsi="Arial" w:cs="Arial"/>
      <w:lang w:eastAsia="it-IT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679A1"/>
    <w:rPr>
      <w:rFonts w:ascii="Arial" w:hAnsi="Arial" w:cs="Arial"/>
      <w:lang w:eastAsia="it-IT"/>
    </w:rPr>
  </w:style>
  <w:style w:type="paragraph" w:styleId="BodyTextIndent2">
    <w:name w:val="Body Text Indent 2"/>
    <w:basedOn w:val="Normal"/>
    <w:link w:val="BodyTextIndent2Char"/>
    <w:uiPriority w:val="99"/>
    <w:rsid w:val="009679A1"/>
    <w:pPr>
      <w:spacing w:line="360" w:lineRule="auto"/>
      <w:ind w:left="561"/>
    </w:pPr>
    <w:rPr>
      <w:rFonts w:ascii="Arial" w:eastAsia="Times New Roman" w:hAnsi="Arial" w:cs="Arial"/>
      <w:lang w:eastAsia="it-IT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679A1"/>
    <w:rPr>
      <w:rFonts w:ascii="Arial" w:hAnsi="Arial" w:cs="Arial"/>
      <w:lang w:eastAsia="it-IT"/>
    </w:rPr>
  </w:style>
  <w:style w:type="paragraph" w:styleId="BodyTextIndent3">
    <w:name w:val="Body Text Indent 3"/>
    <w:basedOn w:val="Normal"/>
    <w:link w:val="BodyTextIndent3Char"/>
    <w:uiPriority w:val="99"/>
    <w:rsid w:val="009679A1"/>
    <w:pPr>
      <w:spacing w:line="360" w:lineRule="auto"/>
      <w:ind w:left="420" w:firstLine="288"/>
      <w:jc w:val="both"/>
    </w:pPr>
    <w:rPr>
      <w:rFonts w:ascii="Arial" w:eastAsia="Times New Roman" w:hAnsi="Arial" w:cs="Arial"/>
      <w:lang w:eastAsia="it-IT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679A1"/>
    <w:rPr>
      <w:rFonts w:ascii="Arial" w:hAnsi="Arial" w:cs="Arial"/>
      <w:lang w:eastAsia="it-IT"/>
    </w:rPr>
  </w:style>
  <w:style w:type="paragraph" w:styleId="BalloonText">
    <w:name w:val="Balloon Text"/>
    <w:basedOn w:val="Normal"/>
    <w:link w:val="BalloonTextChar"/>
    <w:uiPriority w:val="99"/>
    <w:rsid w:val="009679A1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679A1"/>
    <w:rPr>
      <w:rFonts w:ascii="Tahoma" w:hAnsi="Tahoma" w:cs="Tahoma"/>
      <w:sz w:val="16"/>
      <w:szCs w:val="16"/>
      <w:lang w:eastAsia="it-IT"/>
    </w:rPr>
  </w:style>
  <w:style w:type="paragraph" w:styleId="EnvelopeReturn">
    <w:name w:val="envelope return"/>
    <w:basedOn w:val="Normal"/>
    <w:uiPriority w:val="99"/>
    <w:rsid w:val="009679A1"/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Style2">
    <w:name w:val="Style 2"/>
    <w:uiPriority w:val="99"/>
    <w:rsid w:val="009679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Style4">
    <w:name w:val="Style 4"/>
    <w:uiPriority w:val="99"/>
    <w:rsid w:val="009679A1"/>
    <w:pPr>
      <w:widowControl w:val="0"/>
      <w:autoSpaceDE w:val="0"/>
      <w:autoSpaceDN w:val="0"/>
      <w:spacing w:line="180" w:lineRule="auto"/>
      <w:ind w:left="72" w:right="72"/>
      <w:jc w:val="both"/>
    </w:pPr>
    <w:rPr>
      <w:rFonts w:ascii="Arial Narrow" w:eastAsia="Times New Roman" w:hAnsi="Arial Narrow" w:cs="Arial Narrow"/>
      <w:sz w:val="28"/>
      <w:szCs w:val="28"/>
    </w:rPr>
  </w:style>
  <w:style w:type="character" w:customStyle="1" w:styleId="CharacterStyle2">
    <w:name w:val="Character Style 2"/>
    <w:uiPriority w:val="99"/>
    <w:rsid w:val="009679A1"/>
    <w:rPr>
      <w:rFonts w:ascii="Arial Narrow" w:hAnsi="Arial Narrow"/>
      <w:sz w:val="28"/>
    </w:rPr>
  </w:style>
  <w:style w:type="paragraph" w:customStyle="1" w:styleId="Style1">
    <w:name w:val="Style 1"/>
    <w:uiPriority w:val="99"/>
    <w:rsid w:val="009679A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3">
    <w:name w:val="Style 3"/>
    <w:uiPriority w:val="99"/>
    <w:rsid w:val="009679A1"/>
    <w:pPr>
      <w:widowControl w:val="0"/>
      <w:autoSpaceDE w:val="0"/>
      <w:autoSpaceDN w:val="0"/>
      <w:ind w:right="144"/>
      <w:jc w:val="both"/>
    </w:pPr>
    <w:rPr>
      <w:rFonts w:ascii="Arial" w:eastAsia="Times New Roman" w:hAnsi="Arial" w:cs="Arial"/>
    </w:rPr>
  </w:style>
  <w:style w:type="character" w:customStyle="1" w:styleId="CharacterStyle1">
    <w:name w:val="Character Style 1"/>
    <w:uiPriority w:val="99"/>
    <w:rsid w:val="009679A1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1</Pages>
  <Words>231</Words>
  <Characters>1319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Pieratti</dc:creator>
  <cp:keywords/>
  <dc:description/>
  <cp:lastModifiedBy>Cristina</cp:lastModifiedBy>
  <cp:revision>14</cp:revision>
  <dcterms:created xsi:type="dcterms:W3CDTF">2013-04-05T15:32:00Z</dcterms:created>
  <dcterms:modified xsi:type="dcterms:W3CDTF">2017-03-04T12:34:00Z</dcterms:modified>
</cp:coreProperties>
</file>