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B0" w:rsidRDefault="00A166B0" w:rsidP="009754F4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noProof w:val="0"/>
          <w:szCs w:val="24"/>
          <w:lang w:eastAsia="en-US"/>
        </w:rPr>
      </w:pPr>
      <w:r>
        <w:rPr>
          <w:rFonts w:ascii="Calibri-Bold" w:hAnsi="Calibri-Bold" w:cs="Calibri-Bold"/>
          <w:b/>
          <w:bCs/>
          <w:noProof w:val="0"/>
          <w:szCs w:val="24"/>
          <w:lang w:eastAsia="en-US"/>
        </w:rPr>
        <w:t xml:space="preserve">CLASSE V </w:t>
      </w:r>
    </w:p>
    <w:p w:rsidR="00A166B0" w:rsidRDefault="00A166B0" w:rsidP="009754F4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noProof w:val="0"/>
          <w:szCs w:val="24"/>
          <w:lang w:eastAsia="en-US"/>
        </w:rPr>
      </w:pPr>
      <w:r>
        <w:rPr>
          <w:rFonts w:ascii="Calibri-Bold" w:hAnsi="Calibri-Bold" w:cs="Calibri-Bold"/>
          <w:b/>
          <w:bCs/>
          <w:noProof w:val="0"/>
          <w:szCs w:val="24"/>
          <w:lang w:eastAsia="en-US"/>
        </w:rPr>
        <w:t>GRAFICA</w:t>
      </w:r>
    </w:p>
    <w:p w:rsidR="00A166B0" w:rsidRDefault="00A166B0" w:rsidP="009754F4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noProof w:val="0"/>
          <w:szCs w:val="24"/>
          <w:lang w:eastAsia="en-US"/>
        </w:rPr>
      </w:pPr>
      <w:r>
        <w:rPr>
          <w:rFonts w:ascii="Calibri-Bold" w:hAnsi="Calibri-Bold" w:cs="Calibri-Bold"/>
          <w:b/>
          <w:bCs/>
          <w:noProof w:val="0"/>
          <w:szCs w:val="24"/>
          <w:lang w:eastAsia="en-US"/>
        </w:rPr>
        <w:t>PROGRAMMA DISCIPLINE PROGETTUALI E LABORATORIO</w:t>
      </w:r>
    </w:p>
    <w:p w:rsidR="00A166B0" w:rsidRDefault="00A166B0" w:rsidP="009754F4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noProof w:val="0"/>
          <w:szCs w:val="24"/>
          <w:lang w:eastAsia="en-US"/>
        </w:rPr>
      </w:pPr>
    </w:p>
    <w:p w:rsidR="00A166B0" w:rsidRDefault="00A166B0" w:rsidP="0062792B">
      <w:pPr>
        <w:pStyle w:val="normal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Discipline Grafiche: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I formati della carta; il marchio e logotipo caratteristiche; le caratteristiche dell’annuncio stampa; gli elementi di layout; i caratteri  tipografici; l’impaginazione del testo. gabbie di impaginazione; la locandina; il manifesto; copertina di un libro e della rivista; il depliant.</w:t>
      </w:r>
    </w:p>
    <w:p w:rsidR="00A166B0" w:rsidRPr="0062792B" w:rsidRDefault="00A166B0" w:rsidP="0062792B">
      <w:pPr>
        <w:pStyle w:val="normal0"/>
        <w:jc w:val="both"/>
        <w:rPr>
          <w:rFonts w:ascii="Arial" w:hAnsi="Arial" w:cs="Arial"/>
          <w:lang w:val="en-GB"/>
        </w:rPr>
      </w:pPr>
      <w:r w:rsidRPr="0062792B">
        <w:rPr>
          <w:rFonts w:ascii="Arial" w:hAnsi="Arial" w:cs="Arial"/>
          <w:lang w:val="en-GB"/>
        </w:rPr>
        <w:t>Target, marketing mix, la copy strategy.</w:t>
      </w:r>
    </w:p>
    <w:p w:rsidR="00A166B0" w:rsidRDefault="00A166B0" w:rsidP="0062792B">
      <w:pPr>
        <w:pStyle w:val="normal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Produrre: un manifesto e un depliant con tema a scelta del candidato in formato standard dove si evidenzia l’impaginazione degli elementi di layout e il giusto iter progettuale.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</w:p>
    <w:p w:rsidR="00A166B0" w:rsidRDefault="00A166B0" w:rsidP="0062792B">
      <w:pPr>
        <w:pStyle w:val="normal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Computer grafica: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conoscenza dell’uso del software di grafica vettoriale Ad. Illustrator ed In Design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>Le abbondanze, i segni di taglio, i crocini di registro.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>Impaginazione del testo e dell’immagine.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>I settaggi per la stampa: preparazione di un supporto per il trasferimento di documenti ed immagini allegate.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</w:p>
    <w:p w:rsidR="00A166B0" w:rsidRDefault="00A166B0" w:rsidP="0062792B">
      <w:pPr>
        <w:pStyle w:val="normal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Laboratorio di Grafica: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</w:t>
      </w:r>
      <w:r>
        <w:rPr>
          <w:rFonts w:ascii="Arial" w:hAnsi="Arial" w:cs="Arial"/>
        </w:rPr>
        <w:t>Tecnica fotografica: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>Breve Storia della nascita della fotografia; la luce, l’illuminazione nella fotografia, la fotocamera reflex analogica e digitale, gli obiettivi (grandangolo, normale, teleobiettivo, medio-tele, zoom); diaframma; otturatore; esposizione; messa a fuoco.</w:t>
      </w:r>
    </w:p>
    <w:p w:rsidR="00A166B0" w:rsidRDefault="00A166B0" w:rsidP="0062792B">
      <w:pPr>
        <w:pStyle w:val="normal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Produrre:</w:t>
      </w:r>
    </w:p>
    <w:p w:rsidR="00A166B0" w:rsidRDefault="00A166B0" w:rsidP="0062792B">
      <w:pPr>
        <w:pStyle w:val="normal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1 - Un book fotografico, di almeno 10 fotografie, dove sia in evidenza un unico colore.</w:t>
      </w:r>
    </w:p>
    <w:p w:rsidR="00A166B0" w:rsidRDefault="00A166B0" w:rsidP="0062792B">
      <w:pPr>
        <w:pStyle w:val="normal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2 - Un book fotografico dal tema “i volti” con almeno 10 Fotografie prodotte e rielaborate dal candidato e impaginate in In Design.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</w:p>
    <w:p w:rsidR="00A166B0" w:rsidRDefault="00A166B0" w:rsidP="0062792B">
      <w:pPr>
        <w:pStyle w:val="normal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</w:t>
      </w:r>
      <w:r>
        <w:rPr>
          <w:rFonts w:ascii="Arial" w:hAnsi="Arial" w:cs="Arial"/>
        </w:rPr>
        <w:t>Computer grafica: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>La Risoluzione dell’immagine; RGB-CMYK; Conoscenza dell’uso di Photoshop: I livelli; lo scontornamento con i tracciati; il ritaglio dell’immagine; ingrandimento e rimpicciolimento; rotazione; uso del timbro; scherma</w:t>
      </w:r>
      <w:r>
        <w:rPr>
          <w:rFonts w:ascii="MS Gothic" w:eastAsia="MS Gothic" w:hAnsi="MS Gothic" w:cs="MS Gothic" w:hint="eastAsia"/>
        </w:rPr>
        <w:t>‐</w:t>
      </w:r>
      <w:r>
        <w:rPr>
          <w:rFonts w:ascii="Arial" w:hAnsi="Arial" w:cs="Arial"/>
        </w:rPr>
        <w:t>brucia; secchiello; testo; i filtri fotografici, regolazione del colore.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>Fotomontaggio.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>Rotazione; uso di tutti gli strumenti: uso del timbro, scherma</w:t>
      </w:r>
      <w:r>
        <w:rPr>
          <w:rFonts w:ascii="MS Gothic" w:eastAsia="MS Gothic" w:hAnsi="MS Gothic" w:cs="MS Gothic" w:hint="eastAsia"/>
        </w:rPr>
        <w:t>‐</w:t>
      </w:r>
      <w:r>
        <w:rPr>
          <w:rFonts w:ascii="Arial" w:hAnsi="Arial" w:cs="Arial"/>
        </w:rPr>
        <w:t>brucia, secchiello;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>testo.Regolazione del colore; uso delle maschere; uso dei filtri; Fotomontaggio.</w:t>
      </w:r>
    </w:p>
    <w:p w:rsidR="00A166B0" w:rsidRDefault="00A166B0" w:rsidP="0062792B">
      <w:pPr>
        <w:pStyle w:val="normal0"/>
        <w:jc w:val="both"/>
        <w:rPr>
          <w:rFonts w:ascii="Arial" w:hAnsi="Arial" w:cs="Arial"/>
        </w:rPr>
      </w:pPr>
    </w:p>
    <w:p w:rsidR="00A166B0" w:rsidRDefault="00A166B0" w:rsidP="0062792B">
      <w:pPr>
        <w:pStyle w:val="normal0"/>
        <w:jc w:val="both"/>
        <w:rPr>
          <w:rFonts w:ascii="Arial" w:hAnsi="Arial" w:cs="Arial"/>
          <w:b/>
        </w:rPr>
      </w:pPr>
      <w:bookmarkStart w:id="0" w:name="_dkuuh5flyr7m"/>
      <w:bookmarkEnd w:id="0"/>
      <w:r>
        <w:rPr>
          <w:rFonts w:ascii="Arial" w:hAnsi="Arial" w:cs="Arial"/>
          <w:b/>
        </w:rPr>
        <w:t>L’esame sarà unico della durata di 6 ore nel quale l’esaminando dovrà realizzare un progetto di grafica.</w:t>
      </w:r>
    </w:p>
    <w:p w:rsidR="00A166B0" w:rsidRDefault="00A166B0" w:rsidP="009754F4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noProof w:val="0"/>
          <w:szCs w:val="24"/>
          <w:lang w:eastAsia="en-US"/>
        </w:rPr>
      </w:pPr>
    </w:p>
    <w:p w:rsidR="00A166B0" w:rsidRDefault="00A166B0" w:rsidP="009754F4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noProof w:val="0"/>
          <w:szCs w:val="24"/>
          <w:lang w:eastAsia="en-US"/>
        </w:rPr>
      </w:pPr>
    </w:p>
    <w:sectPr w:rsidR="00A166B0" w:rsidSect="005B7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E8F"/>
    <w:rsid w:val="000440E3"/>
    <w:rsid w:val="00085E05"/>
    <w:rsid w:val="00150634"/>
    <w:rsid w:val="003D229E"/>
    <w:rsid w:val="004E02CD"/>
    <w:rsid w:val="00501102"/>
    <w:rsid w:val="005251E3"/>
    <w:rsid w:val="005B79AE"/>
    <w:rsid w:val="0062792B"/>
    <w:rsid w:val="00825218"/>
    <w:rsid w:val="008B5E8F"/>
    <w:rsid w:val="009242AE"/>
    <w:rsid w:val="009754F4"/>
    <w:rsid w:val="009B01B9"/>
    <w:rsid w:val="009F4A45"/>
    <w:rsid w:val="00A166B0"/>
    <w:rsid w:val="00A76240"/>
    <w:rsid w:val="00CE7BB5"/>
    <w:rsid w:val="00E24EBF"/>
    <w:rsid w:val="00F04EC9"/>
    <w:rsid w:val="00F5695B"/>
    <w:rsid w:val="00F750C5"/>
    <w:rsid w:val="00FA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8F"/>
    <w:pPr>
      <w:suppressAutoHyphens/>
    </w:pPr>
    <w:rPr>
      <w:rFonts w:ascii="Times New Roman" w:eastAsia="Times New Roman" w:hAnsi="Times New Roman"/>
      <w:noProof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1">
    <w:name w:val="Stile1"/>
    <w:basedOn w:val="Normal"/>
    <w:uiPriority w:val="99"/>
    <w:rsid w:val="00CE7BB5"/>
    <w:rPr>
      <w:rFonts w:ascii="Arial" w:hAnsi="Arial"/>
      <w:sz w:val="20"/>
    </w:rPr>
  </w:style>
  <w:style w:type="paragraph" w:customStyle="1" w:styleId="normal0">
    <w:name w:val="normal"/>
    <w:uiPriority w:val="99"/>
    <w:rsid w:val="0062792B"/>
    <w:pPr>
      <w:widowControl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303</Words>
  <Characters>1731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GRAFICA</dc:title>
  <dc:subject/>
  <dc:creator>Peppe</dc:creator>
  <cp:keywords/>
  <dc:description/>
  <cp:lastModifiedBy>Cristina</cp:lastModifiedBy>
  <cp:revision>6</cp:revision>
  <dcterms:created xsi:type="dcterms:W3CDTF">2017-02-28T15:45:00Z</dcterms:created>
  <dcterms:modified xsi:type="dcterms:W3CDTF">2017-03-07T14:28:00Z</dcterms:modified>
</cp:coreProperties>
</file>