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B94D0" w14:textId="77777777" w:rsidR="00526E63" w:rsidRDefault="00526E63" w:rsidP="00AD3612">
      <w:pPr>
        <w:pStyle w:val="Paragrafoelenco"/>
        <w:ind w:left="0"/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CLASSE V</w:t>
      </w:r>
    </w:p>
    <w:p w14:paraId="6968B265" w14:textId="77777777" w:rsidR="001C7D79" w:rsidRPr="00A4075F" w:rsidRDefault="001C7D79" w:rsidP="001C7D79">
      <w:pPr>
        <w:rPr>
          <w:rFonts w:cs="Adobe Hebrew"/>
          <w:b/>
          <w:sz w:val="28"/>
          <w:szCs w:val="28"/>
        </w:rPr>
      </w:pPr>
      <w:r>
        <w:rPr>
          <w:rFonts w:cs="Adobe Hebrew"/>
          <w:b/>
          <w:sz w:val="28"/>
          <w:szCs w:val="28"/>
        </w:rPr>
        <w:t>PROVA SCRITTO-GRAFICA</w:t>
      </w:r>
      <w:r w:rsidRPr="004872C9">
        <w:rPr>
          <w:rFonts w:cs="Adobe Hebrew"/>
          <w:b/>
          <w:sz w:val="28"/>
          <w:szCs w:val="28"/>
        </w:rPr>
        <w:t xml:space="preserve"> DI ACCESSO AL </w:t>
      </w:r>
      <w:r>
        <w:rPr>
          <w:rFonts w:cs="Adobe Hebrew"/>
          <w:b/>
          <w:sz w:val="28"/>
          <w:szCs w:val="28"/>
        </w:rPr>
        <w:t>5</w:t>
      </w:r>
      <w:r w:rsidRPr="004872C9">
        <w:rPr>
          <w:rFonts w:cs="Adobe Hebrew"/>
          <w:b/>
          <w:sz w:val="28"/>
          <w:szCs w:val="28"/>
        </w:rPr>
        <w:t>° ANNO</w:t>
      </w:r>
    </w:p>
    <w:p w14:paraId="7090CDCA" w14:textId="77777777" w:rsidR="001C7D79" w:rsidRDefault="001C7D79" w:rsidP="001C7D79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7E33BD4F" w14:textId="77777777" w:rsidR="001C7D79" w:rsidRDefault="001C7D79" w:rsidP="001C7D79">
      <w:pPr>
        <w:pStyle w:val="Paragrafoelenco"/>
        <w:ind w:left="0"/>
        <w:rPr>
          <w:rFonts w:cs="Adobe Hebrew"/>
          <w:b/>
          <w:sz w:val="24"/>
          <w:szCs w:val="24"/>
        </w:rPr>
      </w:pPr>
      <w:r w:rsidRPr="00C121FF">
        <w:rPr>
          <w:rFonts w:cs="Adobe Hebrew"/>
          <w:b/>
          <w:sz w:val="24"/>
          <w:szCs w:val="24"/>
        </w:rPr>
        <w:t>Prova d’esame congiunta di DISCIPLINE PROGETTUALI E LABORATORIO DEL DESIGN relativa ad una esercitazione scritto</w:t>
      </w:r>
      <w:r>
        <w:rPr>
          <w:rFonts w:cs="Adobe Hebrew"/>
          <w:b/>
          <w:sz w:val="24"/>
          <w:szCs w:val="24"/>
        </w:rPr>
        <w:t>-</w:t>
      </w:r>
      <w:r w:rsidRPr="00C121FF">
        <w:rPr>
          <w:rFonts w:cs="Adobe Hebrew"/>
          <w:b/>
          <w:sz w:val="24"/>
          <w:szCs w:val="24"/>
        </w:rPr>
        <w:t>grafica della durata di 4 ore</w:t>
      </w:r>
    </w:p>
    <w:p w14:paraId="21F27484" w14:textId="77777777" w:rsidR="001C7D79" w:rsidRDefault="001C7D79" w:rsidP="001C7D79">
      <w:pPr>
        <w:pStyle w:val="Paragrafoelenco"/>
        <w:ind w:left="284" w:hanging="284"/>
        <w:rPr>
          <w:rFonts w:cs="Adobe Hebrew"/>
          <w:b/>
          <w:sz w:val="24"/>
          <w:szCs w:val="24"/>
          <w:u w:val="single"/>
        </w:rPr>
      </w:pPr>
    </w:p>
    <w:p w14:paraId="6D6CA652" w14:textId="77777777" w:rsidR="001C7D79" w:rsidRPr="00C121FF" w:rsidRDefault="001C7D79" w:rsidP="001C7D79">
      <w:pPr>
        <w:pStyle w:val="Paragrafoelenco"/>
        <w:ind w:left="284" w:hanging="284"/>
        <w:rPr>
          <w:rFonts w:cs="Adobe Hebrew"/>
          <w:sz w:val="24"/>
          <w:szCs w:val="24"/>
          <w:u w:val="single"/>
        </w:rPr>
      </w:pPr>
      <w:r w:rsidRPr="00C121FF">
        <w:rPr>
          <w:rFonts w:cs="Adobe Hebrew"/>
          <w:b/>
          <w:sz w:val="24"/>
          <w:szCs w:val="24"/>
          <w:u w:val="single"/>
        </w:rPr>
        <w:t>Classe 5:</w:t>
      </w:r>
      <w:r w:rsidRPr="00C121FF">
        <w:rPr>
          <w:rFonts w:cs="Adobe Hebrew"/>
          <w:sz w:val="24"/>
          <w:szCs w:val="24"/>
        </w:rPr>
        <w:t xml:space="preserve"> esercitazioni da svolgere prima dell’esame</w:t>
      </w:r>
      <w:r>
        <w:rPr>
          <w:rFonts w:cs="Adobe Hebrew"/>
          <w:sz w:val="24"/>
          <w:szCs w:val="24"/>
        </w:rPr>
        <w:t xml:space="preserve"> e da presentare il giorno della prova</w:t>
      </w:r>
      <w:r w:rsidRPr="00C121FF">
        <w:rPr>
          <w:rFonts w:cs="Adobe Hebrew"/>
          <w:sz w:val="24"/>
          <w:szCs w:val="24"/>
        </w:rPr>
        <w:t>:</w:t>
      </w:r>
    </w:p>
    <w:p w14:paraId="7C3584BB" w14:textId="77777777" w:rsidR="001C7D79" w:rsidRPr="00C121FF" w:rsidRDefault="001C7D79" w:rsidP="001C7D79">
      <w:pPr>
        <w:rPr>
          <w:rFonts w:cs="Adobe Hebrew"/>
          <w:i/>
          <w:sz w:val="24"/>
          <w:szCs w:val="24"/>
        </w:rPr>
      </w:pPr>
      <w:r w:rsidRPr="00C121FF">
        <w:rPr>
          <w:rFonts w:cs="Adobe Hebrew"/>
          <w:i/>
          <w:sz w:val="24"/>
          <w:szCs w:val="24"/>
        </w:rPr>
        <w:t>Progettazione</w:t>
      </w:r>
    </w:p>
    <w:p w14:paraId="2C31FE55" w14:textId="77777777" w:rsidR="001C7D79" w:rsidRPr="00C121FF" w:rsidRDefault="001C7D79" w:rsidP="001C7D79">
      <w:pPr>
        <w:pStyle w:val="Paragrafoelenco"/>
        <w:numPr>
          <w:ilvl w:val="0"/>
          <w:numId w:val="3"/>
        </w:numPr>
        <w:ind w:left="284" w:hanging="284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Sviluppo di una tendenza moda a scelta tra casual, classico e sera secondo il seguente iter progettuale:</w:t>
      </w:r>
    </w:p>
    <w:p w14:paraId="14F6DB39" w14:textId="77777777" w:rsidR="001C7D79" w:rsidRPr="00C121FF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mood;</w:t>
      </w:r>
    </w:p>
    <w:p w14:paraId="5D44D31A" w14:textId="77777777" w:rsidR="001C7D79" w:rsidRPr="00C121FF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tavola dei materiali;</w:t>
      </w:r>
    </w:p>
    <w:p w14:paraId="34636B88" w14:textId="77777777" w:rsidR="001C7D79" w:rsidRPr="00C121FF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gamma cromatica (cartella colori);</w:t>
      </w:r>
    </w:p>
    <w:p w14:paraId="65210723" w14:textId="77777777" w:rsidR="001C7D79" w:rsidRPr="00C121FF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ipotesi di target;</w:t>
      </w:r>
    </w:p>
    <w:p w14:paraId="3F1BB589" w14:textId="77777777" w:rsidR="001C7D79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 w:rsidRPr="00C121FF">
        <w:rPr>
          <w:rFonts w:cs="Adobe Hebrew"/>
          <w:sz w:val="24"/>
          <w:szCs w:val="24"/>
        </w:rPr>
        <w:t>collezione di almeno tre tessuti coordinati.</w:t>
      </w:r>
    </w:p>
    <w:p w14:paraId="25103139" w14:textId="77777777" w:rsidR="001C7D79" w:rsidRPr="00C121FF" w:rsidRDefault="001C7D79" w:rsidP="001C7D79">
      <w:pPr>
        <w:pStyle w:val="Paragrafoelenco"/>
        <w:numPr>
          <w:ilvl w:val="0"/>
          <w:numId w:val="4"/>
        </w:numPr>
        <w:ind w:left="567" w:hanging="283"/>
        <w:rPr>
          <w:rFonts w:cs="Adobe Hebrew"/>
          <w:sz w:val="24"/>
          <w:szCs w:val="24"/>
        </w:rPr>
      </w:pPr>
      <w:r>
        <w:rPr>
          <w:rFonts w:cs="Adobe Hebrew"/>
          <w:sz w:val="24"/>
          <w:szCs w:val="24"/>
        </w:rPr>
        <w:t>Simulazione dei tessuti su un figurino di immagine.</w:t>
      </w:r>
    </w:p>
    <w:p w14:paraId="793D131F" w14:textId="77777777" w:rsidR="001C7D79" w:rsidRPr="00C121FF" w:rsidRDefault="001C7D79" w:rsidP="001C7D79">
      <w:pPr>
        <w:pStyle w:val="Paragrafoelenco"/>
        <w:ind w:left="709"/>
        <w:rPr>
          <w:rFonts w:cs="Adobe Hebrew"/>
          <w:sz w:val="24"/>
          <w:szCs w:val="24"/>
        </w:rPr>
      </w:pPr>
    </w:p>
    <w:p w14:paraId="37138E0A" w14:textId="77777777" w:rsidR="001C7D79" w:rsidRPr="00C121FF" w:rsidRDefault="001C7D79" w:rsidP="001C7D79">
      <w:pPr>
        <w:pStyle w:val="Paragrafoelenco"/>
        <w:ind w:left="284" w:hanging="284"/>
        <w:rPr>
          <w:rFonts w:cs="Adobe Hebrew"/>
          <w:i/>
          <w:sz w:val="24"/>
          <w:szCs w:val="24"/>
        </w:rPr>
      </w:pPr>
      <w:r w:rsidRPr="00C121FF">
        <w:rPr>
          <w:rFonts w:cs="Adobe Hebrew"/>
          <w:i/>
          <w:sz w:val="24"/>
          <w:szCs w:val="24"/>
        </w:rPr>
        <w:t>Laboratorio</w:t>
      </w:r>
    </w:p>
    <w:p w14:paraId="043CE031" w14:textId="77777777" w:rsidR="001C7D79" w:rsidRDefault="001C7D79" w:rsidP="001C7D79">
      <w:pPr>
        <w:pStyle w:val="Paragrafoelenco"/>
        <w:numPr>
          <w:ilvl w:val="0"/>
          <w:numId w:val="5"/>
        </w:numPr>
        <w:ind w:left="284" w:hanging="284"/>
        <w:rPr>
          <w:rFonts w:cs="Adobe Hebrew"/>
          <w:sz w:val="24"/>
          <w:szCs w:val="24"/>
        </w:rPr>
      </w:pPr>
      <w:r w:rsidRPr="00750B50">
        <w:rPr>
          <w:rFonts w:cs="Adobe Hebrew"/>
          <w:sz w:val="24"/>
          <w:szCs w:val="24"/>
        </w:rPr>
        <w:t>Disegnare, in riferimento alla tendenza sviluppata, numero tre tessuti semplici su carta quadrettata mettendo in evidenza il rapporto dell’armatura, la disposizione dell’ordito, la disposizione delle trame e la lettura dell’effe</w:t>
      </w:r>
      <w:r>
        <w:rPr>
          <w:rFonts w:cs="Adobe Hebrew"/>
          <w:sz w:val="24"/>
          <w:szCs w:val="24"/>
        </w:rPr>
        <w:t>tto di colore in trama e ordito.</w:t>
      </w:r>
    </w:p>
    <w:p w14:paraId="2E716103" w14:textId="77777777" w:rsidR="001C7D79" w:rsidRPr="00750B50" w:rsidRDefault="001C7D79" w:rsidP="001C7D79">
      <w:pPr>
        <w:pStyle w:val="Paragrafoelenco"/>
        <w:numPr>
          <w:ilvl w:val="0"/>
          <w:numId w:val="5"/>
        </w:numPr>
        <w:ind w:left="284" w:hanging="284"/>
        <w:rPr>
          <w:rFonts w:cs="Adobe Hebrew"/>
          <w:sz w:val="24"/>
          <w:szCs w:val="24"/>
        </w:rPr>
      </w:pPr>
      <w:r w:rsidRPr="00750B50">
        <w:rPr>
          <w:rFonts w:cs="Adobe Hebrew"/>
          <w:sz w:val="24"/>
          <w:szCs w:val="24"/>
        </w:rPr>
        <w:t xml:space="preserve">Relazione </w:t>
      </w:r>
      <w:r>
        <w:rPr>
          <w:rFonts w:cs="Adobe Hebrew"/>
          <w:sz w:val="24"/>
          <w:szCs w:val="24"/>
        </w:rPr>
        <w:t>illustrativa della</w:t>
      </w:r>
      <w:r w:rsidRPr="00750B50">
        <w:rPr>
          <w:rFonts w:cs="Adobe Hebrew"/>
          <w:sz w:val="24"/>
          <w:szCs w:val="24"/>
        </w:rPr>
        <w:t xml:space="preserve"> tecnica di stampa serigrafica su tessuto.</w:t>
      </w:r>
    </w:p>
    <w:p w14:paraId="4EA3862F" w14:textId="77777777" w:rsidR="001C7D79" w:rsidRDefault="001C7D79" w:rsidP="001C7D79">
      <w:pPr>
        <w:pStyle w:val="Paragrafoelenco"/>
        <w:ind w:left="709"/>
        <w:rPr>
          <w:rFonts w:cs="Adobe Hebrew"/>
          <w:sz w:val="24"/>
          <w:szCs w:val="24"/>
        </w:rPr>
      </w:pPr>
    </w:p>
    <w:p w14:paraId="725F8799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55E1E035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5563332F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59AF7B6C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3C1EC6E9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03C1A8F9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377C0125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2B44B41F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05BECE46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03FC1213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784E10AE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65E2E2BD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4C214C7E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348063D4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3C827EA1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7540AC52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4D1FAAB8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52E52218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3B59D6F9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</w:p>
    <w:p w14:paraId="0098E9A6" w14:textId="77777777" w:rsidR="001C7D79" w:rsidRDefault="001C7D79" w:rsidP="00AD3612">
      <w:pPr>
        <w:pStyle w:val="Paragrafoelenco"/>
        <w:ind w:left="0"/>
        <w:rPr>
          <w:rFonts w:cs="Adobe Hebrew"/>
          <w:b/>
          <w:sz w:val="24"/>
          <w:szCs w:val="24"/>
        </w:rPr>
      </w:pPr>
      <w:bookmarkStart w:id="0" w:name="_GoBack"/>
      <w:bookmarkEnd w:id="0"/>
    </w:p>
    <w:p w14:paraId="05483AF5" w14:textId="77777777" w:rsidR="00526E63" w:rsidRDefault="00526E63" w:rsidP="00794F21">
      <w:pPr>
        <w:rPr>
          <w:rFonts w:cs="Adobe Hebrew"/>
          <w:b/>
          <w:sz w:val="28"/>
          <w:szCs w:val="28"/>
        </w:rPr>
      </w:pPr>
      <w:r>
        <w:rPr>
          <w:rFonts w:cs="Adobe Hebrew"/>
          <w:b/>
          <w:sz w:val="28"/>
          <w:szCs w:val="28"/>
        </w:rPr>
        <w:lastRenderedPageBreak/>
        <w:t>PROGRAMMA DI ACCESSO AGLI ESAMI PRELIMINARI PER L’ESAME DI STATO</w:t>
      </w:r>
    </w:p>
    <w:p w14:paraId="3F0A7E94" w14:textId="77777777" w:rsidR="00526E63" w:rsidRPr="00794F21" w:rsidRDefault="00526E63" w:rsidP="00794F21">
      <w:pPr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DISCIPLINE PROGETTUALI DESIGN DEL TESSUTO E MODA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3845"/>
        <w:gridCol w:w="4110"/>
      </w:tblGrid>
      <w:tr w:rsidR="00526E63" w:rsidRPr="005D0974" w14:paraId="52F44DCD" w14:textId="77777777" w:rsidTr="005D0974">
        <w:tc>
          <w:tcPr>
            <w:tcW w:w="1792" w:type="dxa"/>
          </w:tcPr>
          <w:p w14:paraId="10A6D43C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3845" w:type="dxa"/>
          </w:tcPr>
          <w:p w14:paraId="6B28BB90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CONOSCENZE</w:t>
            </w:r>
          </w:p>
        </w:tc>
        <w:tc>
          <w:tcPr>
            <w:tcW w:w="4110" w:type="dxa"/>
          </w:tcPr>
          <w:p w14:paraId="14B0853E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ABILITA’</w:t>
            </w:r>
          </w:p>
        </w:tc>
      </w:tr>
      <w:tr w:rsidR="00526E63" w:rsidRPr="005D0974" w14:paraId="6AB21CC1" w14:textId="77777777" w:rsidTr="005D0974">
        <w:trPr>
          <w:trHeight w:val="1358"/>
        </w:trPr>
        <w:tc>
          <w:tcPr>
            <w:tcW w:w="1792" w:type="dxa"/>
          </w:tcPr>
          <w:p w14:paraId="015986BF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Saper individuare le corrette procedure di approccio nel rapporto progetto-funzionalità-contesto, nelle diverse finalità relative a prodotti, servizi e produzione.</w:t>
            </w:r>
          </w:p>
        </w:tc>
        <w:tc>
          <w:tcPr>
            <w:tcW w:w="3845" w:type="dxa"/>
          </w:tcPr>
          <w:p w14:paraId="6292F59F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I trattamenti tessili, i finissaggi, nuove tecnologie, fibre e materiali innovativi, l’eco-sostenibilità.</w:t>
            </w:r>
          </w:p>
          <w:p w14:paraId="3AE5C35C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14:paraId="1B846343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14:paraId="40E0B5B7" w14:textId="77777777" w:rsidR="00526E63" w:rsidRPr="005D0974" w:rsidRDefault="00526E63" w:rsidP="005D097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  <w:tc>
          <w:tcPr>
            <w:tcW w:w="4110" w:type="dxa"/>
          </w:tcPr>
          <w:p w14:paraId="07A8060D" w14:textId="77777777" w:rsidR="00526E63" w:rsidRPr="005D0974" w:rsidRDefault="00526E63" w:rsidP="005D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riconoscere ed utilizzare varie tipologie di tessuti, di tecniche e di materiali, anche innovativi.</w:t>
            </w:r>
          </w:p>
          <w:p w14:paraId="53FCC8A9" w14:textId="77777777" w:rsidR="00526E63" w:rsidRPr="005D0974" w:rsidRDefault="00526E63" w:rsidP="005D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Sperimentare nuovi percorsi progettuali:</w:t>
            </w:r>
          </w:p>
          <w:p w14:paraId="23AACE1E" w14:textId="77777777" w:rsidR="00526E63" w:rsidRPr="005D0974" w:rsidRDefault="00526E63" w:rsidP="005D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dal materiale all’estetica del prodotto. </w:t>
            </w:r>
          </w:p>
        </w:tc>
      </w:tr>
      <w:tr w:rsidR="00526E63" w:rsidRPr="005D0974" w14:paraId="603B4C6E" w14:textId="77777777" w:rsidTr="005D0974">
        <w:trPr>
          <w:trHeight w:val="1953"/>
        </w:trPr>
        <w:tc>
          <w:tcPr>
            <w:tcW w:w="1792" w:type="dxa"/>
          </w:tcPr>
          <w:p w14:paraId="4E05F95F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Saper sperimentare le tecniche progettuali nei vari ambiti che verranno proposti e nei tempi opportuni.</w:t>
            </w:r>
          </w:p>
        </w:tc>
        <w:tc>
          <w:tcPr>
            <w:tcW w:w="3845" w:type="dxa"/>
          </w:tcPr>
          <w:p w14:paraId="563C8282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Varie tipologie di prodotto del settore abbigliamento/ arredamento.</w:t>
            </w:r>
          </w:p>
        </w:tc>
        <w:tc>
          <w:tcPr>
            <w:tcW w:w="4110" w:type="dxa"/>
          </w:tcPr>
          <w:p w14:paraId="6A679CA0" w14:textId="77777777" w:rsidR="00526E63" w:rsidRPr="005D0974" w:rsidRDefault="00526E63" w:rsidP="005D097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sviluppare, sia a mano che tramite elaborazioni digitali, iter progettuali in vari settori con particolare attenzione alla presentazione ed alla comunicazione del prodotto nel rispetto dei  tempi prestabiliti.</w:t>
            </w:r>
          </w:p>
          <w:p w14:paraId="23F09971" w14:textId="77777777" w:rsidR="00526E63" w:rsidRPr="005D0974" w:rsidRDefault="00526E63" w:rsidP="005D097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</w:tr>
      <w:tr w:rsidR="00526E63" w:rsidRPr="005D0974" w14:paraId="3583DA07" w14:textId="77777777" w:rsidTr="005D0974">
        <w:tc>
          <w:tcPr>
            <w:tcW w:w="1792" w:type="dxa"/>
          </w:tcPr>
          <w:p w14:paraId="5DF003A2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 xml:space="preserve">Saper ricercare ed analizzare i principali fenomeni del design </w:t>
            </w:r>
          </w:p>
        </w:tc>
        <w:tc>
          <w:tcPr>
            <w:tcW w:w="3845" w:type="dxa"/>
          </w:tcPr>
          <w:p w14:paraId="5BC8385D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Conoscenza fondata criticamente dei principali movimenti artistico/culturali nel loro rapporto con il tessuto e con il costume.</w:t>
            </w:r>
          </w:p>
          <w:p w14:paraId="2B2731CF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</w:tc>
        <w:tc>
          <w:tcPr>
            <w:tcW w:w="4110" w:type="dxa"/>
          </w:tcPr>
          <w:p w14:paraId="19AEACDD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  <w:t>Saper sviluppare una ricerca artistica individuale o di gruppo finalizzata alla realizzazione di un book cartaceo e/o digitale che contempli i vari aspetti indagati durante il triennio.</w:t>
            </w:r>
          </w:p>
          <w:p w14:paraId="5D2A6BE1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sz w:val="16"/>
                <w:szCs w:val="16"/>
                <w:lang w:eastAsia="it-IT"/>
              </w:rPr>
            </w:pPr>
          </w:p>
          <w:p w14:paraId="3F798F86" w14:textId="77777777" w:rsidR="00526E63" w:rsidRPr="005D0974" w:rsidRDefault="00526E63" w:rsidP="005D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</w:pPr>
          </w:p>
        </w:tc>
      </w:tr>
    </w:tbl>
    <w:p w14:paraId="1E5009EC" w14:textId="77777777" w:rsidR="00526E63" w:rsidRPr="004872C9" w:rsidRDefault="00526E63" w:rsidP="00794F21">
      <w:pPr>
        <w:rPr>
          <w:rFonts w:cs="Adobe Hebrew"/>
          <w:b/>
          <w:sz w:val="28"/>
          <w:szCs w:val="28"/>
        </w:rPr>
      </w:pPr>
    </w:p>
    <w:p w14:paraId="7F99723B" w14:textId="77777777" w:rsidR="00526E63" w:rsidRDefault="00526E63" w:rsidP="00650340">
      <w:pPr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Concordare con i docenti di Discipline Progettuali e Laboratorio un portfolio di elaborati da presentare prima della prova.</w:t>
      </w:r>
    </w:p>
    <w:p w14:paraId="3CC036EC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3507CE62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0785467E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1EEE0ECA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2DBA2C02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5A370D49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0D058B14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28B544C6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4D1C36D9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4E70F148" w14:textId="77777777" w:rsidR="00526E63" w:rsidRDefault="00526E63" w:rsidP="00650340">
      <w:pPr>
        <w:rPr>
          <w:rFonts w:cs="Adobe Hebrew"/>
          <w:b/>
          <w:sz w:val="24"/>
          <w:szCs w:val="24"/>
        </w:rPr>
      </w:pPr>
    </w:p>
    <w:p w14:paraId="5DE537D0" w14:textId="77777777" w:rsidR="00526E63" w:rsidRDefault="00526E63" w:rsidP="00A67A2A">
      <w:pPr>
        <w:rPr>
          <w:rFonts w:cs="Adobe Hebrew"/>
          <w:b/>
          <w:sz w:val="28"/>
          <w:szCs w:val="28"/>
        </w:rPr>
      </w:pPr>
    </w:p>
    <w:p w14:paraId="3D9B0C8A" w14:textId="77777777" w:rsidR="00526E63" w:rsidRDefault="00526E63" w:rsidP="00A67A2A">
      <w:pPr>
        <w:rPr>
          <w:rFonts w:cs="Adobe Hebrew"/>
          <w:b/>
          <w:sz w:val="28"/>
          <w:szCs w:val="28"/>
        </w:rPr>
      </w:pPr>
    </w:p>
    <w:p w14:paraId="003CEC25" w14:textId="77777777" w:rsidR="00526E63" w:rsidRDefault="00526E63" w:rsidP="00A67A2A">
      <w:pPr>
        <w:rPr>
          <w:rFonts w:cs="Adobe Hebrew"/>
          <w:b/>
          <w:sz w:val="28"/>
          <w:szCs w:val="28"/>
        </w:rPr>
      </w:pPr>
    </w:p>
    <w:p w14:paraId="3C3BEB08" w14:textId="77777777" w:rsidR="00526E63" w:rsidRDefault="00526E63" w:rsidP="00A67A2A">
      <w:pPr>
        <w:rPr>
          <w:rFonts w:cs="Adobe Hebrew"/>
          <w:b/>
          <w:sz w:val="28"/>
          <w:szCs w:val="28"/>
        </w:rPr>
      </w:pPr>
    </w:p>
    <w:p w14:paraId="61B47676" w14:textId="77777777" w:rsidR="00526E63" w:rsidRDefault="00526E63" w:rsidP="00AD3612">
      <w:pPr>
        <w:pStyle w:val="Paragrafoelenco"/>
        <w:ind w:left="0"/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CLASSE V</w:t>
      </w:r>
    </w:p>
    <w:p w14:paraId="63316BF3" w14:textId="77777777" w:rsidR="00526E63" w:rsidRDefault="00526E63" w:rsidP="00A67A2A">
      <w:pPr>
        <w:rPr>
          <w:rFonts w:cs="Adobe Hebrew"/>
          <w:b/>
          <w:sz w:val="28"/>
          <w:szCs w:val="28"/>
        </w:rPr>
      </w:pPr>
    </w:p>
    <w:p w14:paraId="7A07365F" w14:textId="77777777" w:rsidR="00526E63" w:rsidRDefault="00526E63" w:rsidP="00A67A2A">
      <w:pPr>
        <w:rPr>
          <w:rFonts w:cs="Adobe Hebrew"/>
          <w:b/>
          <w:sz w:val="28"/>
          <w:szCs w:val="28"/>
        </w:rPr>
      </w:pPr>
      <w:r>
        <w:rPr>
          <w:rFonts w:cs="Adobe Hebrew"/>
          <w:b/>
          <w:sz w:val="28"/>
          <w:szCs w:val="28"/>
        </w:rPr>
        <w:t>PROGRAMMA DI ACCESSO AGLI ESAMI PRELIMINARI PER L’ESAME DI STATO</w:t>
      </w:r>
    </w:p>
    <w:p w14:paraId="01BDC656" w14:textId="77777777" w:rsidR="00526E63" w:rsidRDefault="00526E63" w:rsidP="00650340">
      <w:pPr>
        <w:rPr>
          <w:rFonts w:cs="Adobe Hebrew"/>
          <w:b/>
          <w:sz w:val="24"/>
          <w:szCs w:val="24"/>
        </w:rPr>
      </w:pPr>
      <w:r>
        <w:rPr>
          <w:rFonts w:cs="Adobe Hebrew"/>
          <w:b/>
          <w:sz w:val="24"/>
          <w:szCs w:val="24"/>
        </w:rPr>
        <w:t>LABORATORIO DEL DESIGN DEL TESSUTO E MODA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3606"/>
        <w:gridCol w:w="4252"/>
      </w:tblGrid>
      <w:tr w:rsidR="00526E63" w:rsidRPr="005D0974" w14:paraId="458D733C" w14:textId="77777777" w:rsidTr="005D0974">
        <w:tc>
          <w:tcPr>
            <w:tcW w:w="2031" w:type="dxa"/>
          </w:tcPr>
          <w:p w14:paraId="686E936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3606" w:type="dxa"/>
          </w:tcPr>
          <w:p w14:paraId="7519BF2B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CONOSCENZE</w:t>
            </w:r>
          </w:p>
        </w:tc>
        <w:tc>
          <w:tcPr>
            <w:tcW w:w="4252" w:type="dxa"/>
          </w:tcPr>
          <w:p w14:paraId="77C7C2EA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 w:cs="TimesNewRomanPSMT"/>
                <w:b/>
                <w:sz w:val="16"/>
                <w:szCs w:val="16"/>
                <w:lang w:eastAsia="it-IT"/>
              </w:rPr>
              <w:t>ABILITA’</w:t>
            </w:r>
          </w:p>
        </w:tc>
      </w:tr>
      <w:tr w:rsidR="00526E63" w:rsidRPr="005D0974" w14:paraId="319E6741" w14:textId="77777777" w:rsidTr="005D0974">
        <w:trPr>
          <w:trHeight w:val="1897"/>
        </w:trPr>
        <w:tc>
          <w:tcPr>
            <w:tcW w:w="2031" w:type="dxa"/>
          </w:tcPr>
          <w:p w14:paraId="5E8A91BF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 xml:space="preserve">Conoscere e sapere le procedure </w:t>
            </w:r>
          </w:p>
          <w:p w14:paraId="05063B22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>tecniche e rappresentative di un tessuto operato Jacquard.</w:t>
            </w:r>
          </w:p>
          <w:p w14:paraId="5B174CA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27E4C9E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0F22B34F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41459200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3606" w:type="dxa"/>
          </w:tcPr>
          <w:p w14:paraId="24FEDB9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Conoscere le caratteristiche tecniche e rappresentative di alcuni tessuti operati Jacquard: Tela doppia operata; Broccato in trama; Semplice operato.</w:t>
            </w:r>
          </w:p>
          <w:p w14:paraId="603B4F00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5E52ABB5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2492307F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252" w:type="dxa"/>
          </w:tcPr>
          <w:p w14:paraId="175B47A3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eseguire, in riferimento alle caratteristiche tecniche, la messa in carta tecnica di un tessuto operato Jacquard.</w:t>
            </w:r>
          </w:p>
          <w:p w14:paraId="23D8075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 xml:space="preserve">Saper l’iter tecnico/pratico per la realizzazione di piccole campionature. </w:t>
            </w:r>
          </w:p>
        </w:tc>
      </w:tr>
      <w:tr w:rsidR="00526E63" w:rsidRPr="005D0974" w14:paraId="1B7FF82A" w14:textId="77777777" w:rsidTr="005D0974">
        <w:trPr>
          <w:trHeight w:val="2921"/>
        </w:trPr>
        <w:tc>
          <w:tcPr>
            <w:tcW w:w="2031" w:type="dxa"/>
          </w:tcPr>
          <w:p w14:paraId="24EBE981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0969B8E2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>Conoscenza della terminologia tecnica e della metodologia di presa delle misure per la modellistica del pantalone.</w:t>
            </w:r>
          </w:p>
          <w:p w14:paraId="37E6605D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>Conoscere e sapere la tecnica modellistica di costruzione dello schema e del tracciato del pantalone.</w:t>
            </w:r>
          </w:p>
          <w:p w14:paraId="1C0B945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0346D588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4F7A628D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606" w:type="dxa"/>
          </w:tcPr>
          <w:p w14:paraId="25239225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60AA5488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Modellistica del pantalone.</w:t>
            </w:r>
          </w:p>
          <w:p w14:paraId="0179BD00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Diverse tipologie di pantalone.</w:t>
            </w:r>
          </w:p>
          <w:p w14:paraId="36546970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Studio volumetrico del pantalone e presa delle misure.</w:t>
            </w:r>
          </w:p>
          <w:p w14:paraId="5F5DCF9E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Analisi del pantalone aderente e classico.</w:t>
            </w:r>
          </w:p>
          <w:p w14:paraId="2CF2D53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Modellistica dei particolari del pantalone; Aperture, cinturini, risvolto e tasche.</w:t>
            </w:r>
          </w:p>
          <w:p w14:paraId="7AEA5945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0B6FB86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58024FDC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252" w:type="dxa"/>
          </w:tcPr>
          <w:p w14:paraId="6BBEA235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0B61ABB1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3D045016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rilevare, con metodo e strumenti appropriati, misure di circonferenza e di livello per la modellistica del pantalone.</w:t>
            </w:r>
          </w:p>
          <w:p w14:paraId="69812AF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1B5A30CE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eseguire lo schema, il tracciato base e la messa in carta velina del pantalone.</w:t>
            </w:r>
          </w:p>
          <w:p w14:paraId="6E0F17F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5417435C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</w:tr>
      <w:tr w:rsidR="00526E63" w:rsidRPr="005D0974" w14:paraId="2B599D42" w14:textId="77777777" w:rsidTr="005D0974">
        <w:trPr>
          <w:trHeight w:val="1871"/>
        </w:trPr>
        <w:tc>
          <w:tcPr>
            <w:tcW w:w="2031" w:type="dxa"/>
          </w:tcPr>
          <w:p w14:paraId="176031A3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>Conoscenza delle tecniche e dei mezzi per la realizzazione di prototipi di settore anche per la  realizzazione di un portfolio.</w:t>
            </w:r>
          </w:p>
          <w:p w14:paraId="605CED8A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6811B13B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606" w:type="dxa"/>
          </w:tcPr>
          <w:p w14:paraId="09C90612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7FFA87A6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Conoscere e approfondire le tecniche e i mezzi per la realizzazione di prototipi</w:t>
            </w:r>
          </w:p>
          <w:p w14:paraId="4932E47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di settore .</w:t>
            </w:r>
          </w:p>
          <w:p w14:paraId="40737821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28D46E18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78905BF7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55251D59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0BE3BAAC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  <w:tc>
          <w:tcPr>
            <w:tcW w:w="4252" w:type="dxa"/>
          </w:tcPr>
          <w:p w14:paraId="3A7D1C12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6CAAB23B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realizzare con le tecniche appropriate e con iter esecutivi corretti prototipi di settore.</w:t>
            </w:r>
          </w:p>
          <w:p w14:paraId="6B847D83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54D00300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4B0FECF1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3D01C081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0742DE5F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</w:tr>
      <w:tr w:rsidR="00526E63" w:rsidRPr="005D0974" w14:paraId="64D24354" w14:textId="77777777" w:rsidTr="005D0974">
        <w:trPr>
          <w:trHeight w:val="1505"/>
        </w:trPr>
        <w:tc>
          <w:tcPr>
            <w:tcW w:w="2031" w:type="dxa"/>
          </w:tcPr>
          <w:p w14:paraId="27F2B00A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  <w:p w14:paraId="245838EA" w14:textId="294FAE0B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  <w:t xml:space="preserve">Conoscere e saper usare </w:t>
            </w:r>
            <w:r w:rsidR="00114CD3"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E7997F8" wp14:editId="406CCF0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5260975</wp:posOffset>
                      </wp:positionV>
                      <wp:extent cx="9258300" cy="0"/>
                      <wp:effectExtent l="48260" t="47625" r="66040" b="66675"/>
                      <wp:wrapNone/>
                      <wp:docPr id="1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25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8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8.85pt,414.25pt" to="720.15pt,4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D0974">
              <w:rPr>
                <w:rFonts w:ascii="Calibri Light" w:eastAsia="MS Minngs" w:hAnsi="Calibri Light"/>
                <w:b/>
                <w:noProof/>
                <w:sz w:val="16"/>
                <w:szCs w:val="16"/>
                <w:lang w:eastAsia="it-IT"/>
              </w:rPr>
              <w:t xml:space="preserve"> i mezzi informatici a supporto del laboratorio.</w:t>
            </w:r>
          </w:p>
          <w:p w14:paraId="678C3535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606" w:type="dxa"/>
          </w:tcPr>
          <w:p w14:paraId="08E2280B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6726F626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Conoscenza e approfondimento delle funzioni del software Pointcarrè e Photoshop</w:t>
            </w:r>
          </w:p>
        </w:tc>
        <w:tc>
          <w:tcPr>
            <w:tcW w:w="4252" w:type="dxa"/>
          </w:tcPr>
          <w:p w14:paraId="5CBE0CEF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  <w:p w14:paraId="020313B4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  <w:r w:rsidRPr="005D0974">
              <w:rPr>
                <w:rFonts w:ascii="Calibri Light" w:eastAsia="MS Minngs" w:hAnsi="Calibri Light"/>
                <w:sz w:val="16"/>
                <w:szCs w:val="16"/>
                <w:lang w:eastAsia="it-IT"/>
              </w:rPr>
              <w:t>Saper realizzare carte tecniche, cartelle colori, lucidi, per la simulazione di prototipi.</w:t>
            </w:r>
          </w:p>
          <w:p w14:paraId="4B17A2ED" w14:textId="77777777" w:rsidR="00526E63" w:rsidRPr="005D0974" w:rsidRDefault="00526E63" w:rsidP="005D0974">
            <w:pPr>
              <w:spacing w:after="0" w:line="240" w:lineRule="auto"/>
              <w:rPr>
                <w:rFonts w:ascii="Calibri Light" w:eastAsia="MS Minngs" w:hAnsi="Calibri Light"/>
                <w:sz w:val="16"/>
                <w:szCs w:val="16"/>
                <w:lang w:eastAsia="it-IT"/>
              </w:rPr>
            </w:pPr>
          </w:p>
        </w:tc>
      </w:tr>
    </w:tbl>
    <w:p w14:paraId="716DC734" w14:textId="77777777" w:rsidR="00526E63" w:rsidRDefault="00526E63" w:rsidP="00794F21"/>
    <w:p w14:paraId="1B7FFFFE" w14:textId="77777777" w:rsidR="00526E63" w:rsidRDefault="00526E63" w:rsidP="00794F21"/>
    <w:p w14:paraId="188C6E8B" w14:textId="77777777" w:rsidR="00526E63" w:rsidRPr="00794F21" w:rsidRDefault="00526E63" w:rsidP="00794F21"/>
    <w:sectPr w:rsidR="00526E63" w:rsidRPr="00794F21" w:rsidSect="0049720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32110" w14:textId="77777777" w:rsidR="00526E63" w:rsidRDefault="00526E63" w:rsidP="005B6F32">
      <w:pPr>
        <w:spacing w:after="0" w:line="240" w:lineRule="auto"/>
      </w:pPr>
      <w:r>
        <w:separator/>
      </w:r>
    </w:p>
  </w:endnote>
  <w:endnote w:type="continuationSeparator" w:id="0">
    <w:p w14:paraId="3386BE26" w14:textId="77777777" w:rsidR="00526E63" w:rsidRDefault="00526E63" w:rsidP="005B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FE40" w14:textId="77777777" w:rsidR="00526E63" w:rsidRDefault="00526E63" w:rsidP="005B6F32">
      <w:pPr>
        <w:spacing w:after="0" w:line="240" w:lineRule="auto"/>
      </w:pPr>
      <w:r>
        <w:separator/>
      </w:r>
    </w:p>
  </w:footnote>
  <w:footnote w:type="continuationSeparator" w:id="0">
    <w:p w14:paraId="11A2EFD4" w14:textId="77777777" w:rsidR="00526E63" w:rsidRDefault="00526E63" w:rsidP="005B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92F"/>
    <w:multiLevelType w:val="hybridMultilevel"/>
    <w:tmpl w:val="37E264E4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524BA"/>
    <w:multiLevelType w:val="hybridMultilevel"/>
    <w:tmpl w:val="4E6C1ED4"/>
    <w:lvl w:ilvl="0" w:tplc="1794D8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E295A"/>
    <w:multiLevelType w:val="hybridMultilevel"/>
    <w:tmpl w:val="D7C2E3EA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34DB"/>
    <w:multiLevelType w:val="hybridMultilevel"/>
    <w:tmpl w:val="D57C8E9E"/>
    <w:lvl w:ilvl="0" w:tplc="D416C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338EF"/>
    <w:multiLevelType w:val="hybridMultilevel"/>
    <w:tmpl w:val="DE6A25EE"/>
    <w:lvl w:ilvl="0" w:tplc="99A835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4B365C"/>
    <w:multiLevelType w:val="hybridMultilevel"/>
    <w:tmpl w:val="2D52FF0E"/>
    <w:lvl w:ilvl="0" w:tplc="66182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8A283F"/>
    <w:multiLevelType w:val="hybridMultilevel"/>
    <w:tmpl w:val="E936468C"/>
    <w:lvl w:ilvl="0" w:tplc="EEEA4DB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9442EC"/>
    <w:multiLevelType w:val="hybridMultilevel"/>
    <w:tmpl w:val="24C26E34"/>
    <w:lvl w:ilvl="0" w:tplc="D416CE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9A"/>
    <w:rsid w:val="00094762"/>
    <w:rsid w:val="00114CD3"/>
    <w:rsid w:val="001168AD"/>
    <w:rsid w:val="00137099"/>
    <w:rsid w:val="001722B2"/>
    <w:rsid w:val="001A326D"/>
    <w:rsid w:val="001C7D79"/>
    <w:rsid w:val="00204F4A"/>
    <w:rsid w:val="0022309C"/>
    <w:rsid w:val="00246E38"/>
    <w:rsid w:val="00290A39"/>
    <w:rsid w:val="00336ACD"/>
    <w:rsid w:val="003916EE"/>
    <w:rsid w:val="003C055C"/>
    <w:rsid w:val="003E7341"/>
    <w:rsid w:val="00404DF4"/>
    <w:rsid w:val="00433B83"/>
    <w:rsid w:val="004872C9"/>
    <w:rsid w:val="0049720F"/>
    <w:rsid w:val="00526E63"/>
    <w:rsid w:val="005B6F32"/>
    <w:rsid w:val="005D0974"/>
    <w:rsid w:val="00647C08"/>
    <w:rsid w:val="00650340"/>
    <w:rsid w:val="00684E30"/>
    <w:rsid w:val="00742144"/>
    <w:rsid w:val="00750B50"/>
    <w:rsid w:val="00794F21"/>
    <w:rsid w:val="008011BD"/>
    <w:rsid w:val="0088007A"/>
    <w:rsid w:val="008A6734"/>
    <w:rsid w:val="008D053A"/>
    <w:rsid w:val="00961B1C"/>
    <w:rsid w:val="009A73AB"/>
    <w:rsid w:val="00A4075F"/>
    <w:rsid w:val="00A67A2A"/>
    <w:rsid w:val="00A815F4"/>
    <w:rsid w:val="00AA4AA3"/>
    <w:rsid w:val="00AD3612"/>
    <w:rsid w:val="00AE0FC0"/>
    <w:rsid w:val="00BE355F"/>
    <w:rsid w:val="00BF7F1C"/>
    <w:rsid w:val="00C121FF"/>
    <w:rsid w:val="00C21A59"/>
    <w:rsid w:val="00C62322"/>
    <w:rsid w:val="00C77309"/>
    <w:rsid w:val="00C83C53"/>
    <w:rsid w:val="00D13A57"/>
    <w:rsid w:val="00D42B0F"/>
    <w:rsid w:val="00D81655"/>
    <w:rsid w:val="00DF509E"/>
    <w:rsid w:val="00EC069A"/>
    <w:rsid w:val="00F031E9"/>
    <w:rsid w:val="00F320A2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0F9E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B0F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341"/>
    <w:pPr>
      <w:ind w:left="720"/>
      <w:contextualSpacing/>
    </w:pPr>
  </w:style>
  <w:style w:type="table" w:styleId="Grigliatabella">
    <w:name w:val="Table Grid"/>
    <w:basedOn w:val="Tabellanormale"/>
    <w:uiPriority w:val="99"/>
    <w:rsid w:val="009A73AB"/>
    <w:rPr>
      <w:rFonts w:eastAsia="MS Minng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5B6F3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5B6F3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B0F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341"/>
    <w:pPr>
      <w:ind w:left="720"/>
      <w:contextualSpacing/>
    </w:pPr>
  </w:style>
  <w:style w:type="table" w:styleId="Grigliatabella">
    <w:name w:val="Table Grid"/>
    <w:basedOn w:val="Tabellanormale"/>
    <w:uiPriority w:val="99"/>
    <w:rsid w:val="009A73AB"/>
    <w:rPr>
      <w:rFonts w:eastAsia="MS Minng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5B6F3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6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5B6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3693</Characters>
  <Application>Microsoft Macintosh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ISA</cp:lastModifiedBy>
  <cp:revision>2</cp:revision>
  <dcterms:created xsi:type="dcterms:W3CDTF">2017-04-28T13:52:00Z</dcterms:created>
  <dcterms:modified xsi:type="dcterms:W3CDTF">2017-04-28T13:52:00Z</dcterms:modified>
</cp:coreProperties>
</file>